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7C" w:rsidRDefault="000E607C" w:rsidP="000E607C">
      <w:pPr>
        <w:spacing w:after="0" w:line="240" w:lineRule="auto"/>
        <w:jc w:val="right"/>
        <w:rPr>
          <w:rFonts w:ascii="Times New Roman" w:hAnsi="Times New Roman" w:cs="Times New Roman"/>
          <w:b/>
          <w:sz w:val="24"/>
          <w:szCs w:val="24"/>
        </w:rPr>
      </w:pPr>
      <w:r w:rsidRPr="0086134C">
        <w:rPr>
          <w:rFonts w:ascii="Times New Roman" w:hAnsi="Times New Roman" w:cs="Times New Roman"/>
          <w:b/>
          <w:sz w:val="24"/>
          <w:szCs w:val="24"/>
        </w:rPr>
        <w:t xml:space="preserve">NID </w:t>
      </w:r>
      <w:r w:rsidR="0086134C" w:rsidRPr="0086134C">
        <w:rPr>
          <w:rFonts w:ascii="Times New Roman" w:hAnsi="Times New Roman" w:cs="Times New Roman"/>
          <w:b/>
          <w:sz w:val="24"/>
          <w:szCs w:val="24"/>
        </w:rPr>
        <w:t>2830.117</w:t>
      </w:r>
    </w:p>
    <w:p w:rsidR="0086134C" w:rsidRDefault="0086134C" w:rsidP="000E607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Effective:  September 11, 2018</w:t>
      </w:r>
    </w:p>
    <w:p w:rsidR="0086134C" w:rsidRPr="0086134C" w:rsidRDefault="0086134C" w:rsidP="000E607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Expiration:  September 2019</w:t>
      </w:r>
    </w:p>
    <w:p w:rsidR="007E4920" w:rsidRPr="003C1C5B" w:rsidRDefault="007E4920" w:rsidP="008256E9">
      <w:pPr>
        <w:rPr>
          <w:rFonts w:ascii="Times New Roman" w:hAnsi="Times New Roman" w:cs="Times New Roman"/>
          <w:sz w:val="24"/>
          <w:szCs w:val="24"/>
        </w:rPr>
      </w:pPr>
    </w:p>
    <w:p w:rsidR="0029048B" w:rsidRPr="003C1C5B" w:rsidRDefault="0029048B" w:rsidP="008256E9">
      <w:pPr>
        <w:rPr>
          <w:rFonts w:ascii="Times New Roman" w:hAnsi="Times New Roman" w:cs="Times New Roman"/>
          <w:b/>
          <w:sz w:val="28"/>
          <w:szCs w:val="28"/>
        </w:rPr>
      </w:pPr>
      <w:r w:rsidRPr="003C1C5B">
        <w:rPr>
          <w:rFonts w:ascii="Times New Roman" w:hAnsi="Times New Roman" w:cs="Times New Roman"/>
          <w:b/>
          <w:sz w:val="28"/>
          <w:szCs w:val="28"/>
        </w:rPr>
        <w:t xml:space="preserve">Subject:  </w:t>
      </w:r>
      <w:r w:rsidR="0086134C">
        <w:rPr>
          <w:rFonts w:ascii="Times New Roman" w:hAnsi="Times New Roman" w:cs="Times New Roman"/>
          <w:b/>
          <w:sz w:val="28"/>
          <w:szCs w:val="28"/>
        </w:rPr>
        <w:t xml:space="preserve">NASA Interim Directive:  </w:t>
      </w:r>
      <w:r w:rsidRPr="003C1C5B">
        <w:rPr>
          <w:rFonts w:ascii="Times New Roman" w:hAnsi="Times New Roman" w:cs="Times New Roman"/>
          <w:b/>
          <w:sz w:val="28"/>
          <w:szCs w:val="28"/>
        </w:rPr>
        <w:t>Enterprise Protection Program</w:t>
      </w:r>
    </w:p>
    <w:p w:rsidR="0029048B" w:rsidRPr="003C1C5B" w:rsidRDefault="0029048B" w:rsidP="008256E9">
      <w:pPr>
        <w:rPr>
          <w:rFonts w:ascii="Times New Roman" w:hAnsi="Times New Roman" w:cs="Times New Roman"/>
          <w:b/>
          <w:sz w:val="28"/>
          <w:szCs w:val="28"/>
        </w:rPr>
      </w:pPr>
      <w:r w:rsidRPr="003C1C5B">
        <w:rPr>
          <w:rFonts w:ascii="Times New Roman" w:hAnsi="Times New Roman" w:cs="Times New Roman"/>
          <w:b/>
          <w:sz w:val="28"/>
          <w:szCs w:val="28"/>
        </w:rPr>
        <w:t>Responsible Office:  Office of the Administrator</w:t>
      </w:r>
    </w:p>
    <w:p w:rsidR="0029048B" w:rsidRPr="003C1C5B" w:rsidRDefault="0029048B" w:rsidP="008256E9">
      <w:pPr>
        <w:rPr>
          <w:rFonts w:ascii="Times New Roman" w:hAnsi="Times New Roman" w:cs="Times New Roman"/>
          <w:sz w:val="24"/>
          <w:szCs w:val="24"/>
        </w:rPr>
      </w:pPr>
    </w:p>
    <w:p w:rsidR="00C768E0" w:rsidRPr="003C1C5B" w:rsidRDefault="00C768E0" w:rsidP="008256E9">
      <w:pPr>
        <w:rPr>
          <w:rFonts w:ascii="Times New Roman" w:hAnsi="Times New Roman" w:cs="Times New Roman"/>
          <w:b/>
          <w:sz w:val="32"/>
          <w:szCs w:val="32"/>
        </w:rPr>
      </w:pPr>
      <w:r w:rsidRPr="003C1C5B">
        <w:rPr>
          <w:rFonts w:ascii="Times New Roman" w:hAnsi="Times New Roman" w:cs="Times New Roman"/>
          <w:b/>
          <w:sz w:val="32"/>
          <w:szCs w:val="32"/>
        </w:rPr>
        <w:t>TABLE OF CONTENTS</w:t>
      </w:r>
    </w:p>
    <w:p w:rsidR="00C768E0" w:rsidRPr="003C1C5B" w:rsidRDefault="00C768E0" w:rsidP="00C56D91">
      <w:pPr>
        <w:spacing w:after="0" w:line="240" w:lineRule="auto"/>
        <w:rPr>
          <w:rFonts w:ascii="Times New Roman" w:hAnsi="Times New Roman" w:cs="Times New Roman"/>
          <w:b/>
          <w:sz w:val="28"/>
          <w:szCs w:val="28"/>
        </w:rPr>
      </w:pPr>
      <w:r w:rsidRPr="003C1C5B">
        <w:rPr>
          <w:rFonts w:ascii="Times New Roman" w:hAnsi="Times New Roman" w:cs="Times New Roman"/>
          <w:b/>
          <w:sz w:val="28"/>
          <w:szCs w:val="28"/>
        </w:rPr>
        <w:t>P</w:t>
      </w:r>
      <w:r w:rsidR="00ED2EBF" w:rsidRPr="003C1C5B">
        <w:rPr>
          <w:rFonts w:ascii="Times New Roman" w:hAnsi="Times New Roman" w:cs="Times New Roman"/>
          <w:b/>
          <w:sz w:val="28"/>
          <w:szCs w:val="28"/>
        </w:rPr>
        <w:t>reface</w:t>
      </w:r>
    </w:p>
    <w:p w:rsidR="0086134C" w:rsidRDefault="0086134C" w:rsidP="00C56D91">
      <w:pPr>
        <w:spacing w:after="0" w:line="240" w:lineRule="auto"/>
        <w:rPr>
          <w:rFonts w:ascii="Times New Roman" w:hAnsi="Times New Roman" w:cs="Times New Roman"/>
          <w:sz w:val="24"/>
          <w:szCs w:val="24"/>
        </w:rPr>
      </w:pPr>
    </w:p>
    <w:p w:rsidR="00C768E0" w:rsidRPr="003C1C5B" w:rsidRDefault="00C768E0" w:rsidP="00C56D91">
      <w:pPr>
        <w:spacing w:after="0" w:line="240" w:lineRule="auto"/>
        <w:rPr>
          <w:rFonts w:ascii="Times New Roman" w:hAnsi="Times New Roman" w:cs="Times New Roman"/>
          <w:sz w:val="24"/>
          <w:szCs w:val="24"/>
        </w:rPr>
      </w:pPr>
      <w:proofErr w:type="gramStart"/>
      <w:r w:rsidRPr="003C1C5B">
        <w:rPr>
          <w:rFonts w:ascii="Times New Roman" w:hAnsi="Times New Roman" w:cs="Times New Roman"/>
          <w:sz w:val="24"/>
          <w:szCs w:val="24"/>
        </w:rPr>
        <w:t>P.1  Purpose</w:t>
      </w:r>
      <w:proofErr w:type="gramEnd"/>
    </w:p>
    <w:p w:rsidR="00ED2EBF" w:rsidRPr="003C1C5B" w:rsidRDefault="00ED2EBF" w:rsidP="000E607C">
      <w:pPr>
        <w:spacing w:after="0" w:line="240" w:lineRule="auto"/>
        <w:rPr>
          <w:rFonts w:ascii="Times New Roman" w:hAnsi="Times New Roman" w:cs="Times New Roman"/>
          <w:sz w:val="24"/>
          <w:szCs w:val="24"/>
        </w:rPr>
      </w:pPr>
      <w:proofErr w:type="gramStart"/>
      <w:r w:rsidRPr="003C1C5B">
        <w:rPr>
          <w:rFonts w:ascii="Times New Roman" w:hAnsi="Times New Roman" w:cs="Times New Roman"/>
          <w:sz w:val="24"/>
          <w:szCs w:val="24"/>
        </w:rPr>
        <w:t>P.2  Applicability</w:t>
      </w:r>
      <w:proofErr w:type="gramEnd"/>
    </w:p>
    <w:p w:rsidR="00ED2EBF" w:rsidRPr="003C1C5B" w:rsidRDefault="00ED2EBF" w:rsidP="000E607C">
      <w:pPr>
        <w:spacing w:after="0" w:line="240" w:lineRule="auto"/>
        <w:rPr>
          <w:rFonts w:ascii="Times New Roman" w:hAnsi="Times New Roman" w:cs="Times New Roman"/>
          <w:sz w:val="24"/>
          <w:szCs w:val="24"/>
        </w:rPr>
      </w:pPr>
      <w:proofErr w:type="gramStart"/>
      <w:r w:rsidRPr="003C1C5B">
        <w:rPr>
          <w:rFonts w:ascii="Times New Roman" w:hAnsi="Times New Roman" w:cs="Times New Roman"/>
          <w:sz w:val="24"/>
          <w:szCs w:val="24"/>
        </w:rPr>
        <w:t>P.3  Authority</w:t>
      </w:r>
      <w:proofErr w:type="gramEnd"/>
    </w:p>
    <w:p w:rsidR="00ED2EBF" w:rsidRPr="003C1C5B" w:rsidRDefault="00ED2EBF" w:rsidP="000E607C">
      <w:pPr>
        <w:spacing w:after="0" w:line="240" w:lineRule="auto"/>
        <w:rPr>
          <w:rFonts w:ascii="Times New Roman" w:hAnsi="Times New Roman" w:cs="Times New Roman"/>
          <w:sz w:val="24"/>
          <w:szCs w:val="24"/>
        </w:rPr>
      </w:pPr>
      <w:proofErr w:type="gramStart"/>
      <w:r w:rsidRPr="003C1C5B">
        <w:rPr>
          <w:rFonts w:ascii="Times New Roman" w:hAnsi="Times New Roman" w:cs="Times New Roman"/>
          <w:sz w:val="24"/>
          <w:szCs w:val="24"/>
        </w:rPr>
        <w:t>P.4  Applicable</w:t>
      </w:r>
      <w:proofErr w:type="gramEnd"/>
      <w:r w:rsidRPr="003C1C5B">
        <w:rPr>
          <w:rFonts w:ascii="Times New Roman" w:hAnsi="Times New Roman" w:cs="Times New Roman"/>
          <w:sz w:val="24"/>
          <w:szCs w:val="24"/>
        </w:rPr>
        <w:t xml:space="preserve"> Documents and Forms</w:t>
      </w:r>
    </w:p>
    <w:p w:rsidR="00ED2EBF" w:rsidRPr="003C1C5B" w:rsidRDefault="00ED2EBF" w:rsidP="000E607C">
      <w:pPr>
        <w:spacing w:after="0" w:line="240" w:lineRule="auto"/>
        <w:rPr>
          <w:rFonts w:ascii="Times New Roman" w:hAnsi="Times New Roman" w:cs="Times New Roman"/>
          <w:sz w:val="24"/>
          <w:szCs w:val="24"/>
        </w:rPr>
      </w:pPr>
      <w:proofErr w:type="gramStart"/>
      <w:r w:rsidRPr="003C1C5B">
        <w:rPr>
          <w:rFonts w:ascii="Times New Roman" w:hAnsi="Times New Roman" w:cs="Times New Roman"/>
          <w:sz w:val="24"/>
          <w:szCs w:val="24"/>
        </w:rPr>
        <w:t>P.5  Measurement</w:t>
      </w:r>
      <w:proofErr w:type="gramEnd"/>
      <w:r w:rsidRPr="003C1C5B">
        <w:rPr>
          <w:rFonts w:ascii="Times New Roman" w:hAnsi="Times New Roman" w:cs="Times New Roman"/>
          <w:sz w:val="24"/>
          <w:szCs w:val="24"/>
        </w:rPr>
        <w:t>/Verification</w:t>
      </w:r>
    </w:p>
    <w:p w:rsidR="00ED2EBF" w:rsidRPr="003C1C5B" w:rsidRDefault="00ED2EBF" w:rsidP="000E607C">
      <w:pPr>
        <w:spacing w:after="0" w:line="240" w:lineRule="auto"/>
        <w:rPr>
          <w:rFonts w:ascii="Times New Roman" w:hAnsi="Times New Roman" w:cs="Times New Roman"/>
          <w:sz w:val="24"/>
          <w:szCs w:val="24"/>
        </w:rPr>
      </w:pPr>
      <w:proofErr w:type="gramStart"/>
      <w:r w:rsidRPr="003C1C5B">
        <w:rPr>
          <w:rFonts w:ascii="Times New Roman" w:hAnsi="Times New Roman" w:cs="Times New Roman"/>
          <w:sz w:val="24"/>
          <w:szCs w:val="24"/>
        </w:rPr>
        <w:t>P.6  Cancellation</w:t>
      </w:r>
      <w:proofErr w:type="gramEnd"/>
    </w:p>
    <w:p w:rsidR="000E607C" w:rsidRPr="003C1C5B" w:rsidRDefault="000E607C" w:rsidP="000E607C">
      <w:pPr>
        <w:spacing w:after="0" w:line="240" w:lineRule="auto"/>
        <w:rPr>
          <w:rFonts w:ascii="Times New Roman" w:hAnsi="Times New Roman" w:cs="Times New Roman"/>
          <w:sz w:val="24"/>
          <w:szCs w:val="24"/>
        </w:rPr>
      </w:pPr>
    </w:p>
    <w:p w:rsidR="00ED2EBF" w:rsidRPr="003C1C5B" w:rsidRDefault="00ED2EBF" w:rsidP="00C56D91">
      <w:pPr>
        <w:spacing w:after="0" w:line="240" w:lineRule="auto"/>
        <w:rPr>
          <w:rFonts w:ascii="Times New Roman" w:hAnsi="Times New Roman" w:cs="Times New Roman"/>
          <w:b/>
          <w:sz w:val="28"/>
          <w:szCs w:val="28"/>
        </w:rPr>
      </w:pPr>
      <w:r w:rsidRPr="003C1C5B">
        <w:rPr>
          <w:rFonts w:ascii="Times New Roman" w:hAnsi="Times New Roman" w:cs="Times New Roman"/>
          <w:b/>
          <w:sz w:val="28"/>
          <w:szCs w:val="28"/>
        </w:rPr>
        <w:t>Chapter 1.  Introduction</w:t>
      </w:r>
    </w:p>
    <w:p w:rsidR="0086134C" w:rsidRDefault="0086134C" w:rsidP="00C56D91">
      <w:pPr>
        <w:spacing w:after="0" w:line="240" w:lineRule="auto"/>
        <w:rPr>
          <w:rFonts w:ascii="Times New Roman" w:hAnsi="Times New Roman" w:cs="Times New Roman"/>
          <w:sz w:val="24"/>
          <w:szCs w:val="24"/>
        </w:rPr>
      </w:pPr>
    </w:p>
    <w:p w:rsidR="00ED2EBF" w:rsidRPr="003C1C5B" w:rsidRDefault="00ED2EBF" w:rsidP="00C56D91">
      <w:pPr>
        <w:spacing w:after="0" w:line="240" w:lineRule="auto"/>
        <w:rPr>
          <w:rFonts w:ascii="Times New Roman" w:hAnsi="Times New Roman" w:cs="Times New Roman"/>
          <w:sz w:val="24"/>
          <w:szCs w:val="24"/>
        </w:rPr>
      </w:pPr>
      <w:r w:rsidRPr="003C1C5B">
        <w:rPr>
          <w:rFonts w:ascii="Times New Roman" w:hAnsi="Times New Roman" w:cs="Times New Roman"/>
          <w:sz w:val="24"/>
          <w:szCs w:val="24"/>
        </w:rPr>
        <w:t>1.1 Background</w:t>
      </w:r>
    </w:p>
    <w:p w:rsidR="00ED2EBF" w:rsidRPr="003C1C5B" w:rsidRDefault="00ED2EBF" w:rsidP="000E607C">
      <w:pPr>
        <w:spacing w:after="0" w:line="240" w:lineRule="auto"/>
        <w:rPr>
          <w:rFonts w:ascii="Times New Roman" w:hAnsi="Times New Roman" w:cs="Times New Roman"/>
          <w:sz w:val="24"/>
          <w:szCs w:val="24"/>
        </w:rPr>
      </w:pPr>
      <w:r w:rsidRPr="003C1C5B">
        <w:rPr>
          <w:rFonts w:ascii="Times New Roman" w:hAnsi="Times New Roman" w:cs="Times New Roman"/>
          <w:sz w:val="24"/>
          <w:szCs w:val="24"/>
        </w:rPr>
        <w:t xml:space="preserve">1.2 Overview </w:t>
      </w:r>
    </w:p>
    <w:p w:rsidR="000E607C" w:rsidRPr="003C1C5B" w:rsidRDefault="000E607C" w:rsidP="000E607C">
      <w:pPr>
        <w:spacing w:after="0" w:line="240" w:lineRule="auto"/>
        <w:rPr>
          <w:rFonts w:ascii="Times New Roman" w:hAnsi="Times New Roman" w:cs="Times New Roman"/>
          <w:sz w:val="24"/>
          <w:szCs w:val="24"/>
        </w:rPr>
      </w:pPr>
    </w:p>
    <w:p w:rsidR="00ED2EBF" w:rsidRPr="003C1C5B" w:rsidRDefault="00ED2EBF" w:rsidP="00C56D91">
      <w:pPr>
        <w:spacing w:after="0" w:line="240" w:lineRule="auto"/>
        <w:rPr>
          <w:rFonts w:ascii="Times New Roman" w:hAnsi="Times New Roman" w:cs="Times New Roman"/>
          <w:b/>
          <w:sz w:val="28"/>
          <w:szCs w:val="28"/>
        </w:rPr>
      </w:pPr>
      <w:r w:rsidRPr="003C1C5B">
        <w:rPr>
          <w:rFonts w:ascii="Times New Roman" w:hAnsi="Times New Roman" w:cs="Times New Roman"/>
          <w:b/>
          <w:sz w:val="28"/>
          <w:szCs w:val="28"/>
        </w:rPr>
        <w:t>Chapter 2.  Responsibilities</w:t>
      </w:r>
    </w:p>
    <w:p w:rsidR="0086134C" w:rsidRDefault="0086134C" w:rsidP="00C56D91">
      <w:pPr>
        <w:spacing w:after="0" w:line="240" w:lineRule="auto"/>
        <w:rPr>
          <w:rStyle w:val="s2"/>
          <w:rFonts w:ascii="Times New Roman" w:hAnsi="Times New Roman" w:cs="Times New Roman"/>
          <w:sz w:val="24"/>
          <w:szCs w:val="24"/>
        </w:rPr>
      </w:pPr>
    </w:p>
    <w:p w:rsidR="000A78E4" w:rsidRPr="003C1C5B" w:rsidRDefault="000A78E4" w:rsidP="00C56D91">
      <w:pPr>
        <w:spacing w:after="0" w:line="240" w:lineRule="auto"/>
        <w:rPr>
          <w:rStyle w:val="s2"/>
          <w:rFonts w:ascii="Times New Roman" w:hAnsi="Times New Roman" w:cs="Times New Roman"/>
          <w:sz w:val="24"/>
          <w:szCs w:val="24"/>
        </w:rPr>
      </w:pPr>
      <w:r w:rsidRPr="003C1C5B">
        <w:rPr>
          <w:rStyle w:val="s2"/>
          <w:rFonts w:ascii="Times New Roman" w:hAnsi="Times New Roman" w:cs="Times New Roman"/>
          <w:sz w:val="24"/>
          <w:szCs w:val="24"/>
        </w:rPr>
        <w:t>2.</w:t>
      </w:r>
      <w:r w:rsidR="00456950" w:rsidRPr="003C1C5B">
        <w:rPr>
          <w:rStyle w:val="s2"/>
          <w:rFonts w:ascii="Times New Roman" w:hAnsi="Times New Roman" w:cs="Times New Roman"/>
          <w:sz w:val="24"/>
          <w:szCs w:val="24"/>
        </w:rPr>
        <w:t>1</w:t>
      </w:r>
      <w:r w:rsidRPr="003C1C5B">
        <w:rPr>
          <w:rStyle w:val="s2"/>
          <w:rFonts w:ascii="Times New Roman" w:hAnsi="Times New Roman" w:cs="Times New Roman"/>
          <w:sz w:val="24"/>
          <w:szCs w:val="24"/>
        </w:rPr>
        <w:t xml:space="preserve"> </w:t>
      </w:r>
      <w:r w:rsidR="00456950" w:rsidRPr="003C1C5B">
        <w:rPr>
          <w:rStyle w:val="s2"/>
          <w:rFonts w:ascii="Times New Roman" w:hAnsi="Times New Roman" w:cs="Times New Roman"/>
          <w:sz w:val="24"/>
          <w:szCs w:val="24"/>
        </w:rPr>
        <w:t>Associate Administrator</w:t>
      </w:r>
    </w:p>
    <w:p w:rsidR="00456950" w:rsidRPr="003C1C5B" w:rsidRDefault="00456950" w:rsidP="000E607C">
      <w:pPr>
        <w:spacing w:after="0" w:line="240" w:lineRule="auto"/>
        <w:rPr>
          <w:rStyle w:val="s2"/>
          <w:rFonts w:ascii="Times New Roman" w:hAnsi="Times New Roman" w:cs="Times New Roman"/>
          <w:sz w:val="24"/>
          <w:szCs w:val="24"/>
        </w:rPr>
      </w:pPr>
      <w:r w:rsidRPr="003C1C5B">
        <w:rPr>
          <w:rStyle w:val="s2"/>
          <w:rFonts w:ascii="Times New Roman" w:hAnsi="Times New Roman" w:cs="Times New Roman"/>
          <w:sz w:val="24"/>
          <w:szCs w:val="24"/>
        </w:rPr>
        <w:t>2.2 P</w:t>
      </w:r>
      <w:r w:rsidR="002A1CD3" w:rsidRPr="003C1C5B">
        <w:rPr>
          <w:rStyle w:val="s2"/>
          <w:rFonts w:ascii="Times New Roman" w:hAnsi="Times New Roman" w:cs="Times New Roman"/>
          <w:sz w:val="24"/>
          <w:szCs w:val="24"/>
        </w:rPr>
        <w:t xml:space="preserve">rincipal </w:t>
      </w:r>
      <w:r w:rsidRPr="003C1C5B">
        <w:rPr>
          <w:rStyle w:val="s2"/>
          <w:rFonts w:ascii="Times New Roman" w:hAnsi="Times New Roman" w:cs="Times New Roman"/>
          <w:sz w:val="24"/>
          <w:szCs w:val="24"/>
        </w:rPr>
        <w:t>A</w:t>
      </w:r>
      <w:r w:rsidR="002A1CD3" w:rsidRPr="003C1C5B">
        <w:rPr>
          <w:rStyle w:val="s2"/>
          <w:rFonts w:ascii="Times New Roman" w:hAnsi="Times New Roman" w:cs="Times New Roman"/>
          <w:sz w:val="24"/>
          <w:szCs w:val="24"/>
        </w:rPr>
        <w:t xml:space="preserve">dvisor for </w:t>
      </w:r>
      <w:r w:rsidRPr="003C1C5B">
        <w:rPr>
          <w:rStyle w:val="s2"/>
          <w:rFonts w:ascii="Times New Roman" w:hAnsi="Times New Roman" w:cs="Times New Roman"/>
          <w:sz w:val="24"/>
          <w:szCs w:val="24"/>
        </w:rPr>
        <w:t>E</w:t>
      </w:r>
      <w:r w:rsidR="002A1CD3" w:rsidRPr="003C1C5B">
        <w:rPr>
          <w:rStyle w:val="s2"/>
          <w:rFonts w:ascii="Times New Roman" w:hAnsi="Times New Roman" w:cs="Times New Roman"/>
          <w:sz w:val="24"/>
          <w:szCs w:val="24"/>
        </w:rPr>
        <w:t xml:space="preserve">nterprise </w:t>
      </w:r>
      <w:r w:rsidRPr="003C1C5B">
        <w:rPr>
          <w:rStyle w:val="s2"/>
          <w:rFonts w:ascii="Times New Roman" w:hAnsi="Times New Roman" w:cs="Times New Roman"/>
          <w:sz w:val="24"/>
          <w:szCs w:val="24"/>
        </w:rPr>
        <w:t>P</w:t>
      </w:r>
      <w:r w:rsidR="002A1CD3" w:rsidRPr="003C1C5B">
        <w:rPr>
          <w:rStyle w:val="s2"/>
          <w:rFonts w:ascii="Times New Roman" w:hAnsi="Times New Roman" w:cs="Times New Roman"/>
          <w:sz w:val="24"/>
          <w:szCs w:val="24"/>
        </w:rPr>
        <w:t>rotection</w:t>
      </w:r>
    </w:p>
    <w:p w:rsidR="00456950" w:rsidRPr="003C1C5B" w:rsidRDefault="00456950" w:rsidP="000E607C">
      <w:pPr>
        <w:spacing w:after="0" w:line="240" w:lineRule="auto"/>
        <w:rPr>
          <w:rStyle w:val="s2"/>
          <w:rFonts w:ascii="Times New Roman" w:hAnsi="Times New Roman" w:cs="Times New Roman"/>
          <w:sz w:val="24"/>
          <w:szCs w:val="24"/>
        </w:rPr>
      </w:pPr>
      <w:r w:rsidRPr="003C1C5B">
        <w:rPr>
          <w:rStyle w:val="s2"/>
          <w:rFonts w:ascii="Times New Roman" w:hAnsi="Times New Roman" w:cs="Times New Roman"/>
          <w:sz w:val="24"/>
          <w:szCs w:val="24"/>
        </w:rPr>
        <w:t>2.3 Officials in Charge of Headquarters Offices, Mission Directorate Associate Administrators, Center Directors, Program Directors, Program Managers, and Project Managers</w:t>
      </w:r>
    </w:p>
    <w:p w:rsidR="00456950" w:rsidRPr="003C1C5B" w:rsidRDefault="00456950" w:rsidP="000E607C">
      <w:pPr>
        <w:spacing w:after="0" w:line="240" w:lineRule="auto"/>
        <w:rPr>
          <w:rStyle w:val="s2"/>
          <w:rFonts w:ascii="Times New Roman" w:hAnsi="Times New Roman" w:cs="Times New Roman"/>
          <w:sz w:val="24"/>
          <w:szCs w:val="24"/>
        </w:rPr>
      </w:pPr>
      <w:r w:rsidRPr="003C1C5B">
        <w:rPr>
          <w:rStyle w:val="s2"/>
          <w:rFonts w:ascii="Times New Roman" w:hAnsi="Times New Roman" w:cs="Times New Roman"/>
          <w:sz w:val="24"/>
          <w:szCs w:val="24"/>
        </w:rPr>
        <w:lastRenderedPageBreak/>
        <w:t xml:space="preserve">2.4 </w:t>
      </w:r>
      <w:r w:rsidR="00471EF8" w:rsidRPr="003C1C5B">
        <w:rPr>
          <w:rStyle w:val="s2"/>
          <w:rFonts w:ascii="Times New Roman" w:hAnsi="Times New Roman" w:cs="Times New Roman"/>
          <w:sz w:val="24"/>
          <w:szCs w:val="24"/>
        </w:rPr>
        <w:t xml:space="preserve">NASA </w:t>
      </w:r>
      <w:r w:rsidR="002A1CD3" w:rsidRPr="003C1C5B">
        <w:rPr>
          <w:rStyle w:val="s2"/>
          <w:rFonts w:ascii="Times New Roman" w:hAnsi="Times New Roman" w:cs="Times New Roman"/>
          <w:sz w:val="24"/>
          <w:szCs w:val="24"/>
        </w:rPr>
        <w:t>Agency Program Management Council</w:t>
      </w:r>
    </w:p>
    <w:p w:rsidR="002A1CD3" w:rsidRPr="003C1C5B" w:rsidRDefault="002A1CD3" w:rsidP="000E607C">
      <w:pPr>
        <w:spacing w:after="0" w:line="240" w:lineRule="auto"/>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2.5 </w:t>
      </w:r>
      <w:r w:rsidR="00471EF8" w:rsidRPr="003C1C5B">
        <w:rPr>
          <w:rStyle w:val="s2"/>
          <w:rFonts w:ascii="Times New Roman" w:hAnsi="Times New Roman" w:cs="Times New Roman"/>
          <w:sz w:val="24"/>
          <w:szCs w:val="24"/>
        </w:rPr>
        <w:t xml:space="preserve">NASA </w:t>
      </w:r>
      <w:r w:rsidRPr="003C1C5B">
        <w:rPr>
          <w:rStyle w:val="s2"/>
          <w:rFonts w:ascii="Times New Roman" w:hAnsi="Times New Roman" w:cs="Times New Roman"/>
          <w:sz w:val="24"/>
          <w:szCs w:val="24"/>
        </w:rPr>
        <w:t>Enterprise Protection Board</w:t>
      </w:r>
    </w:p>
    <w:p w:rsidR="000E607C" w:rsidRPr="003C1C5B" w:rsidRDefault="000E607C" w:rsidP="000E607C">
      <w:pPr>
        <w:spacing w:after="0" w:line="240" w:lineRule="auto"/>
        <w:rPr>
          <w:rStyle w:val="s2"/>
          <w:rFonts w:ascii="Times New Roman" w:hAnsi="Times New Roman" w:cs="Times New Roman"/>
          <w:sz w:val="24"/>
          <w:szCs w:val="24"/>
        </w:rPr>
      </w:pPr>
    </w:p>
    <w:p w:rsidR="00ED2EBF" w:rsidRPr="003C1C5B" w:rsidRDefault="00FF31D7" w:rsidP="000E607C">
      <w:pPr>
        <w:spacing w:after="0" w:line="240" w:lineRule="auto"/>
        <w:rPr>
          <w:rFonts w:ascii="Times New Roman" w:hAnsi="Times New Roman" w:cs="Times New Roman"/>
          <w:b/>
          <w:sz w:val="28"/>
          <w:szCs w:val="28"/>
        </w:rPr>
      </w:pPr>
      <w:r w:rsidRPr="003C1C5B">
        <w:rPr>
          <w:rFonts w:ascii="Times New Roman" w:hAnsi="Times New Roman" w:cs="Times New Roman"/>
          <w:b/>
          <w:sz w:val="28"/>
          <w:szCs w:val="28"/>
        </w:rPr>
        <w:t>Appendix A. Definitions</w:t>
      </w:r>
    </w:p>
    <w:p w:rsidR="0086134C" w:rsidRDefault="0086134C" w:rsidP="000E607C">
      <w:pPr>
        <w:spacing w:after="0" w:line="240" w:lineRule="auto"/>
        <w:rPr>
          <w:rFonts w:ascii="Times New Roman" w:hAnsi="Times New Roman" w:cs="Times New Roman"/>
          <w:b/>
          <w:sz w:val="28"/>
          <w:szCs w:val="28"/>
        </w:rPr>
      </w:pPr>
    </w:p>
    <w:p w:rsidR="00FF31D7" w:rsidRPr="003C1C5B" w:rsidRDefault="00FF31D7" w:rsidP="000E607C">
      <w:pPr>
        <w:spacing w:after="0" w:line="240" w:lineRule="auto"/>
        <w:rPr>
          <w:rFonts w:ascii="Times New Roman" w:hAnsi="Times New Roman" w:cs="Times New Roman"/>
          <w:b/>
          <w:sz w:val="28"/>
          <w:szCs w:val="28"/>
        </w:rPr>
      </w:pPr>
      <w:r w:rsidRPr="003C1C5B">
        <w:rPr>
          <w:rFonts w:ascii="Times New Roman" w:hAnsi="Times New Roman" w:cs="Times New Roman"/>
          <w:b/>
          <w:sz w:val="28"/>
          <w:szCs w:val="28"/>
        </w:rPr>
        <w:t>Appendix B. Acronyms</w:t>
      </w:r>
    </w:p>
    <w:p w:rsidR="0086134C" w:rsidRDefault="0086134C" w:rsidP="000E607C">
      <w:pPr>
        <w:spacing w:after="0" w:line="240" w:lineRule="auto"/>
        <w:rPr>
          <w:rFonts w:ascii="Times New Roman" w:hAnsi="Times New Roman" w:cs="Times New Roman"/>
          <w:b/>
          <w:noProof/>
          <w:color w:val="000000"/>
          <w:sz w:val="28"/>
          <w:szCs w:val="28"/>
        </w:rPr>
      </w:pPr>
    </w:p>
    <w:p w:rsidR="00A50883" w:rsidRPr="003C1C5B" w:rsidRDefault="00A50883" w:rsidP="000E607C">
      <w:pPr>
        <w:spacing w:after="0" w:line="240" w:lineRule="auto"/>
        <w:rPr>
          <w:rFonts w:ascii="Times New Roman" w:hAnsi="Times New Roman" w:cs="Times New Roman"/>
          <w:b/>
          <w:sz w:val="28"/>
          <w:szCs w:val="28"/>
        </w:rPr>
      </w:pPr>
      <w:bookmarkStart w:id="0" w:name="_GoBack"/>
      <w:bookmarkEnd w:id="0"/>
      <w:r w:rsidRPr="003C1C5B">
        <w:rPr>
          <w:rFonts w:ascii="Times New Roman" w:hAnsi="Times New Roman" w:cs="Times New Roman"/>
          <w:b/>
          <w:noProof/>
          <w:color w:val="000000"/>
          <w:sz w:val="28"/>
          <w:szCs w:val="28"/>
        </w:rPr>
        <w:t>Appendix C. Verification Matrix</w:t>
      </w:r>
    </w:p>
    <w:p w:rsidR="00602C94" w:rsidRDefault="00602C94" w:rsidP="006E4A58">
      <w:pPr>
        <w:spacing w:after="0" w:line="240" w:lineRule="auto"/>
        <w:rPr>
          <w:rFonts w:ascii="Times New Roman" w:hAnsi="Times New Roman" w:cs="Times New Roman"/>
          <w:b/>
          <w:sz w:val="28"/>
          <w:szCs w:val="28"/>
        </w:rPr>
      </w:pPr>
    </w:p>
    <w:p w:rsidR="00FF31D7" w:rsidRPr="003C1C5B" w:rsidRDefault="00FF31D7" w:rsidP="006E4A58">
      <w:pPr>
        <w:spacing w:after="0" w:line="240" w:lineRule="auto"/>
        <w:rPr>
          <w:rFonts w:ascii="Times New Roman" w:hAnsi="Times New Roman" w:cs="Times New Roman"/>
          <w:b/>
          <w:sz w:val="28"/>
          <w:szCs w:val="28"/>
        </w:rPr>
      </w:pPr>
      <w:r w:rsidRPr="003C1C5B">
        <w:rPr>
          <w:rFonts w:ascii="Times New Roman" w:hAnsi="Times New Roman" w:cs="Times New Roman"/>
          <w:b/>
          <w:sz w:val="28"/>
          <w:szCs w:val="28"/>
        </w:rPr>
        <w:t>List of Figures</w:t>
      </w:r>
    </w:p>
    <w:p w:rsidR="002A575E" w:rsidRPr="003C1C5B" w:rsidRDefault="002A575E" w:rsidP="005A5CCA">
      <w:pPr>
        <w:spacing w:after="0" w:line="240" w:lineRule="auto"/>
        <w:rPr>
          <w:rFonts w:ascii="Times New Roman" w:hAnsi="Times New Roman" w:cs="Times New Roman"/>
          <w:sz w:val="24"/>
          <w:szCs w:val="24"/>
        </w:rPr>
      </w:pPr>
      <w:r w:rsidRPr="003C1C5B">
        <w:rPr>
          <w:rFonts w:ascii="Times New Roman" w:hAnsi="Times New Roman" w:cs="Times New Roman"/>
          <w:sz w:val="24"/>
          <w:szCs w:val="24"/>
        </w:rPr>
        <w:t>Figure 1</w:t>
      </w:r>
      <w:r w:rsidR="007063F4" w:rsidRPr="003C1C5B">
        <w:rPr>
          <w:rFonts w:ascii="Times New Roman" w:hAnsi="Times New Roman" w:cs="Times New Roman"/>
          <w:sz w:val="24"/>
          <w:szCs w:val="24"/>
        </w:rPr>
        <w:t>,</w:t>
      </w:r>
      <w:r w:rsidRPr="003C1C5B">
        <w:rPr>
          <w:rFonts w:ascii="Times New Roman" w:hAnsi="Times New Roman" w:cs="Times New Roman"/>
          <w:sz w:val="24"/>
          <w:szCs w:val="24"/>
        </w:rPr>
        <w:t xml:space="preserve"> Relationship of Enterprise Protection Program to Other NASA Organizations</w:t>
      </w:r>
    </w:p>
    <w:p w:rsidR="00471EF8" w:rsidRPr="003C1C5B" w:rsidRDefault="00471EF8" w:rsidP="005A5CCA">
      <w:pPr>
        <w:spacing w:after="0" w:line="240" w:lineRule="auto"/>
        <w:rPr>
          <w:rFonts w:ascii="Times New Roman" w:hAnsi="Times New Roman" w:cs="Times New Roman"/>
          <w:sz w:val="24"/>
          <w:szCs w:val="24"/>
        </w:rPr>
      </w:pPr>
    </w:p>
    <w:p w:rsidR="00FF31D7" w:rsidRPr="003C1C5B" w:rsidRDefault="00FF31D7" w:rsidP="000E607C">
      <w:pPr>
        <w:rPr>
          <w:rFonts w:ascii="Times New Roman" w:hAnsi="Times New Roman" w:cs="Times New Roman"/>
          <w:b/>
          <w:sz w:val="24"/>
          <w:szCs w:val="24"/>
        </w:rPr>
      </w:pPr>
      <w:r w:rsidRPr="003C1C5B">
        <w:rPr>
          <w:rFonts w:ascii="Times New Roman" w:hAnsi="Times New Roman" w:cs="Times New Roman"/>
          <w:b/>
          <w:sz w:val="32"/>
          <w:szCs w:val="24"/>
        </w:rPr>
        <w:br w:type="page"/>
      </w:r>
    </w:p>
    <w:p w:rsidR="00FF31D7" w:rsidRPr="003C1C5B" w:rsidRDefault="00FF31D7" w:rsidP="008256E9">
      <w:pPr>
        <w:rPr>
          <w:rFonts w:ascii="Times New Roman" w:hAnsi="Times New Roman" w:cs="Times New Roman"/>
          <w:b/>
          <w:sz w:val="24"/>
          <w:szCs w:val="24"/>
        </w:rPr>
      </w:pPr>
    </w:p>
    <w:p w:rsidR="000E607C" w:rsidRPr="003C1C5B" w:rsidRDefault="000E607C" w:rsidP="008256E9">
      <w:pPr>
        <w:rPr>
          <w:rFonts w:ascii="Times New Roman" w:hAnsi="Times New Roman" w:cs="Times New Roman"/>
          <w:b/>
          <w:sz w:val="28"/>
          <w:szCs w:val="28"/>
        </w:rPr>
      </w:pPr>
      <w:r w:rsidRPr="003C1C5B">
        <w:rPr>
          <w:rFonts w:ascii="Times New Roman" w:hAnsi="Times New Roman" w:cs="Times New Roman"/>
          <w:b/>
          <w:sz w:val="28"/>
          <w:szCs w:val="28"/>
        </w:rPr>
        <w:t xml:space="preserve">PREFACE </w:t>
      </w:r>
    </w:p>
    <w:p w:rsidR="00ED2EBF" w:rsidRPr="003C1C5B" w:rsidRDefault="00ED2EBF" w:rsidP="008256E9">
      <w:pPr>
        <w:rPr>
          <w:rFonts w:ascii="Times New Roman" w:hAnsi="Times New Roman" w:cs="Times New Roman"/>
          <w:b/>
          <w:sz w:val="24"/>
          <w:szCs w:val="24"/>
        </w:rPr>
      </w:pPr>
      <w:r w:rsidRPr="003C1C5B">
        <w:rPr>
          <w:rFonts w:ascii="Times New Roman" w:hAnsi="Times New Roman" w:cs="Times New Roman"/>
          <w:b/>
          <w:sz w:val="24"/>
          <w:szCs w:val="24"/>
        </w:rPr>
        <w:t>P.1 Purpose</w:t>
      </w:r>
    </w:p>
    <w:p w:rsidR="00461069" w:rsidRPr="003C1C5B" w:rsidRDefault="00461069" w:rsidP="008256E9">
      <w:pPr>
        <w:rPr>
          <w:rFonts w:ascii="Times New Roman" w:hAnsi="Times New Roman" w:cs="Times New Roman"/>
          <w:sz w:val="24"/>
          <w:szCs w:val="24"/>
        </w:rPr>
      </w:pPr>
      <w:r w:rsidRPr="003C1C5B">
        <w:rPr>
          <w:rFonts w:ascii="Times New Roman" w:hAnsi="Times New Roman" w:cs="Times New Roman"/>
          <w:sz w:val="24"/>
          <w:szCs w:val="24"/>
        </w:rPr>
        <w:t xml:space="preserve">This National Aeronautics and Space Administration (NASA) Interim Directive (NID) </w:t>
      </w:r>
      <w:r w:rsidR="006E4A58" w:rsidRPr="003C1C5B">
        <w:rPr>
          <w:rFonts w:ascii="Times New Roman" w:hAnsi="Times New Roman" w:cs="Times New Roman"/>
          <w:sz w:val="24"/>
          <w:szCs w:val="24"/>
        </w:rPr>
        <w:t>establish</w:t>
      </w:r>
      <w:r w:rsidR="007D517A" w:rsidRPr="003C1C5B">
        <w:rPr>
          <w:rFonts w:ascii="Times New Roman" w:hAnsi="Times New Roman" w:cs="Times New Roman"/>
          <w:sz w:val="24"/>
          <w:szCs w:val="24"/>
        </w:rPr>
        <w:t>es</w:t>
      </w:r>
      <w:r w:rsidR="006E4A58" w:rsidRPr="003C1C5B">
        <w:rPr>
          <w:rFonts w:ascii="Times New Roman" w:hAnsi="Times New Roman" w:cs="Times New Roman"/>
          <w:sz w:val="24"/>
          <w:szCs w:val="24"/>
        </w:rPr>
        <w:t xml:space="preserve"> </w:t>
      </w:r>
      <w:r w:rsidR="00C04EDB" w:rsidRPr="003C1C5B">
        <w:rPr>
          <w:rFonts w:ascii="Times New Roman" w:hAnsi="Times New Roman" w:cs="Times New Roman"/>
          <w:sz w:val="24"/>
          <w:szCs w:val="24"/>
        </w:rPr>
        <w:t xml:space="preserve">the </w:t>
      </w:r>
      <w:r w:rsidR="009B5170" w:rsidRPr="003C1C5B">
        <w:rPr>
          <w:rFonts w:ascii="Times New Roman" w:hAnsi="Times New Roman" w:cs="Times New Roman"/>
          <w:sz w:val="24"/>
          <w:szCs w:val="24"/>
        </w:rPr>
        <w:t xml:space="preserve">responsibilities and </w:t>
      </w:r>
      <w:r w:rsidR="006E4A58" w:rsidRPr="003C1C5B">
        <w:rPr>
          <w:rFonts w:ascii="Times New Roman" w:hAnsi="Times New Roman" w:cs="Times New Roman"/>
          <w:sz w:val="24"/>
          <w:szCs w:val="24"/>
        </w:rPr>
        <w:t>r</w:t>
      </w:r>
      <w:r w:rsidR="009B5170" w:rsidRPr="003C1C5B">
        <w:rPr>
          <w:rFonts w:ascii="Times New Roman" w:hAnsi="Times New Roman" w:cs="Times New Roman"/>
          <w:sz w:val="24"/>
          <w:szCs w:val="24"/>
        </w:rPr>
        <w:t xml:space="preserve">equirements </w:t>
      </w:r>
      <w:r w:rsidRPr="003C1C5B">
        <w:rPr>
          <w:rFonts w:ascii="Times New Roman" w:hAnsi="Times New Roman" w:cs="Times New Roman"/>
          <w:sz w:val="24"/>
          <w:szCs w:val="24"/>
        </w:rPr>
        <w:t>of the P</w:t>
      </w:r>
      <w:r w:rsidR="008256E9" w:rsidRPr="003C1C5B">
        <w:rPr>
          <w:rFonts w:ascii="Times New Roman" w:hAnsi="Times New Roman" w:cs="Times New Roman"/>
          <w:sz w:val="24"/>
          <w:szCs w:val="24"/>
        </w:rPr>
        <w:t>rincipal Advisor for Enterprise Protection (P</w:t>
      </w:r>
      <w:r w:rsidRPr="003C1C5B">
        <w:rPr>
          <w:rFonts w:ascii="Times New Roman" w:hAnsi="Times New Roman" w:cs="Times New Roman"/>
          <w:sz w:val="24"/>
          <w:szCs w:val="24"/>
        </w:rPr>
        <w:t>AEP</w:t>
      </w:r>
      <w:r w:rsidR="008256E9" w:rsidRPr="003C1C5B">
        <w:rPr>
          <w:rFonts w:ascii="Times New Roman" w:hAnsi="Times New Roman" w:cs="Times New Roman"/>
          <w:sz w:val="24"/>
          <w:szCs w:val="24"/>
        </w:rPr>
        <w:t>)</w:t>
      </w:r>
      <w:r w:rsidRPr="003C1C5B">
        <w:rPr>
          <w:rFonts w:ascii="Times New Roman" w:hAnsi="Times New Roman" w:cs="Times New Roman"/>
          <w:sz w:val="24"/>
          <w:szCs w:val="24"/>
        </w:rPr>
        <w:t>, the E</w:t>
      </w:r>
      <w:r w:rsidR="008256E9" w:rsidRPr="003C1C5B">
        <w:rPr>
          <w:rFonts w:ascii="Times New Roman" w:hAnsi="Times New Roman" w:cs="Times New Roman"/>
          <w:sz w:val="24"/>
          <w:szCs w:val="24"/>
        </w:rPr>
        <w:t>nterprise Protection Program (E</w:t>
      </w:r>
      <w:r w:rsidRPr="003C1C5B">
        <w:rPr>
          <w:rFonts w:ascii="Times New Roman" w:hAnsi="Times New Roman" w:cs="Times New Roman"/>
          <w:sz w:val="24"/>
          <w:szCs w:val="24"/>
        </w:rPr>
        <w:t>PP</w:t>
      </w:r>
      <w:r w:rsidR="008256E9" w:rsidRPr="003C1C5B">
        <w:rPr>
          <w:rFonts w:ascii="Times New Roman" w:hAnsi="Times New Roman" w:cs="Times New Roman"/>
          <w:sz w:val="24"/>
          <w:szCs w:val="24"/>
        </w:rPr>
        <w:t>)</w:t>
      </w:r>
      <w:r w:rsidRPr="003C1C5B">
        <w:rPr>
          <w:rFonts w:ascii="Times New Roman" w:hAnsi="Times New Roman" w:cs="Times New Roman"/>
          <w:sz w:val="24"/>
          <w:szCs w:val="24"/>
        </w:rPr>
        <w:t xml:space="preserve">, and the </w:t>
      </w:r>
      <w:r w:rsidR="008256E9" w:rsidRPr="003C1C5B">
        <w:rPr>
          <w:rFonts w:ascii="Times New Roman" w:hAnsi="Times New Roman" w:cs="Times New Roman"/>
          <w:sz w:val="24"/>
          <w:szCs w:val="24"/>
        </w:rPr>
        <w:t>Enterprise Protection Board (</w:t>
      </w:r>
      <w:r w:rsidRPr="003C1C5B">
        <w:rPr>
          <w:rFonts w:ascii="Times New Roman" w:hAnsi="Times New Roman" w:cs="Times New Roman"/>
          <w:sz w:val="24"/>
          <w:szCs w:val="24"/>
        </w:rPr>
        <w:t>EPB</w:t>
      </w:r>
      <w:r w:rsidR="008256E9" w:rsidRPr="003C1C5B">
        <w:rPr>
          <w:rFonts w:ascii="Times New Roman" w:hAnsi="Times New Roman" w:cs="Times New Roman"/>
          <w:sz w:val="24"/>
          <w:szCs w:val="24"/>
        </w:rPr>
        <w:t>)</w:t>
      </w:r>
      <w:r w:rsidR="009B5170" w:rsidRPr="003C1C5B">
        <w:rPr>
          <w:rFonts w:ascii="Times New Roman" w:hAnsi="Times New Roman" w:cs="Times New Roman"/>
          <w:sz w:val="24"/>
          <w:szCs w:val="24"/>
        </w:rPr>
        <w:t xml:space="preserve"> in accordance with </w:t>
      </w:r>
      <w:r w:rsidR="001C4AA6" w:rsidRPr="003C1C5B">
        <w:rPr>
          <w:rFonts w:ascii="Times New Roman" w:hAnsi="Times New Roman" w:cs="Times New Roman"/>
          <w:sz w:val="24"/>
          <w:szCs w:val="24"/>
        </w:rPr>
        <w:t>the NASA Associate Administrator</w:t>
      </w:r>
      <w:r w:rsidR="009B5170" w:rsidRPr="003C1C5B">
        <w:rPr>
          <w:rFonts w:ascii="Times New Roman" w:hAnsi="Times New Roman" w:cs="Times New Roman"/>
          <w:sz w:val="24"/>
          <w:szCs w:val="24"/>
        </w:rPr>
        <w:t>’s</w:t>
      </w:r>
      <w:r w:rsidR="001C4AA6" w:rsidRPr="003C1C5B">
        <w:rPr>
          <w:rFonts w:ascii="Times New Roman" w:hAnsi="Times New Roman" w:cs="Times New Roman"/>
          <w:sz w:val="24"/>
          <w:szCs w:val="24"/>
        </w:rPr>
        <w:t xml:space="preserve"> </w:t>
      </w:r>
      <w:r w:rsidR="008256E9" w:rsidRPr="003C1C5B">
        <w:rPr>
          <w:rFonts w:ascii="Times New Roman" w:hAnsi="Times New Roman" w:cs="Times New Roman"/>
          <w:sz w:val="24"/>
          <w:szCs w:val="24"/>
        </w:rPr>
        <w:t>memorandum</w:t>
      </w:r>
      <w:r w:rsidR="00142C0D">
        <w:rPr>
          <w:rFonts w:ascii="Times New Roman" w:hAnsi="Times New Roman" w:cs="Times New Roman"/>
          <w:sz w:val="24"/>
          <w:szCs w:val="24"/>
        </w:rPr>
        <w:t xml:space="preserve"> </w:t>
      </w:r>
      <w:r w:rsidR="00A807AF">
        <w:rPr>
          <w:rFonts w:ascii="Times New Roman" w:hAnsi="Times New Roman" w:cs="Times New Roman"/>
          <w:sz w:val="24"/>
          <w:szCs w:val="24"/>
        </w:rPr>
        <w:t>e</w:t>
      </w:r>
      <w:r w:rsidR="009B5170" w:rsidRPr="003C1C5B">
        <w:rPr>
          <w:rFonts w:ascii="Times New Roman" w:hAnsi="Times New Roman" w:cs="Times New Roman"/>
          <w:sz w:val="24"/>
          <w:szCs w:val="24"/>
        </w:rPr>
        <w:t>stablishing the Position of Principal Advisor for Enterprise Protection</w:t>
      </w:r>
      <w:r w:rsidR="00C04EDB" w:rsidRPr="003C1C5B">
        <w:rPr>
          <w:rFonts w:ascii="Times New Roman" w:hAnsi="Times New Roman" w:cs="Times New Roman"/>
          <w:sz w:val="24"/>
          <w:szCs w:val="24"/>
        </w:rPr>
        <w:t>,</w:t>
      </w:r>
      <w:r w:rsidR="008256E9" w:rsidRPr="003C1C5B">
        <w:rPr>
          <w:rFonts w:ascii="Times New Roman" w:hAnsi="Times New Roman" w:cs="Times New Roman"/>
          <w:sz w:val="24"/>
          <w:szCs w:val="24"/>
        </w:rPr>
        <w:t xml:space="preserve"> dated August 18, 2016.</w:t>
      </w:r>
    </w:p>
    <w:p w:rsidR="00C768E0" w:rsidRPr="003C1C5B" w:rsidRDefault="00C768E0" w:rsidP="008256E9">
      <w:pPr>
        <w:rPr>
          <w:rFonts w:ascii="Times New Roman" w:hAnsi="Times New Roman" w:cs="Times New Roman"/>
          <w:b/>
          <w:sz w:val="24"/>
          <w:szCs w:val="24"/>
        </w:rPr>
      </w:pPr>
      <w:proofErr w:type="gramStart"/>
      <w:r w:rsidRPr="003C1C5B">
        <w:rPr>
          <w:rFonts w:ascii="Times New Roman" w:hAnsi="Times New Roman" w:cs="Times New Roman"/>
          <w:b/>
          <w:sz w:val="24"/>
          <w:szCs w:val="24"/>
        </w:rPr>
        <w:t xml:space="preserve">P.2  </w:t>
      </w:r>
      <w:r w:rsidR="00E260DA" w:rsidRPr="003C1C5B">
        <w:rPr>
          <w:rFonts w:ascii="Times New Roman" w:hAnsi="Times New Roman" w:cs="Times New Roman"/>
          <w:b/>
          <w:sz w:val="24"/>
          <w:szCs w:val="24"/>
        </w:rPr>
        <w:t>A</w:t>
      </w:r>
      <w:r w:rsidRPr="003C1C5B">
        <w:rPr>
          <w:rFonts w:ascii="Times New Roman" w:hAnsi="Times New Roman" w:cs="Times New Roman"/>
          <w:b/>
          <w:sz w:val="24"/>
          <w:szCs w:val="24"/>
        </w:rPr>
        <w:t>pplicability</w:t>
      </w:r>
      <w:proofErr w:type="gramEnd"/>
    </w:p>
    <w:p w:rsidR="00064AAA" w:rsidRDefault="006660D6" w:rsidP="008256E9">
      <w:pPr>
        <w:rPr>
          <w:rFonts w:ascii="Times New Roman" w:hAnsi="Times New Roman" w:cs="Times New Roman"/>
          <w:sz w:val="24"/>
          <w:szCs w:val="24"/>
        </w:rPr>
      </w:pPr>
      <w:r w:rsidRPr="003C1C5B">
        <w:rPr>
          <w:rFonts w:ascii="Times New Roman" w:hAnsi="Times New Roman" w:cs="Times New Roman"/>
          <w:bCs/>
          <w:sz w:val="24"/>
          <w:szCs w:val="24"/>
        </w:rPr>
        <w:t xml:space="preserve">a. </w:t>
      </w:r>
      <w:r w:rsidR="00064AAA" w:rsidRPr="003C1C5B">
        <w:rPr>
          <w:rFonts w:ascii="Times New Roman" w:hAnsi="Times New Roman" w:cs="Times New Roman"/>
          <w:sz w:val="24"/>
          <w:szCs w:val="24"/>
        </w:rPr>
        <w:t>This interim directive is applicable to NASA Headquarters and NASA Centers, including Component Facilities</w:t>
      </w:r>
      <w:r w:rsidR="00064AAA">
        <w:rPr>
          <w:rFonts w:ascii="Times New Roman" w:hAnsi="Times New Roman" w:cs="Times New Roman"/>
          <w:sz w:val="24"/>
          <w:szCs w:val="24"/>
        </w:rPr>
        <w:t>,</w:t>
      </w:r>
      <w:r w:rsidR="00064AAA" w:rsidRPr="003C1C5B">
        <w:rPr>
          <w:rFonts w:ascii="Times New Roman" w:hAnsi="Times New Roman" w:cs="Times New Roman"/>
          <w:sz w:val="24"/>
          <w:szCs w:val="24"/>
        </w:rPr>
        <w:t xml:space="preserve"> Technical and Service Support Centers</w:t>
      </w:r>
      <w:r w:rsidR="00064AAA">
        <w:rPr>
          <w:rFonts w:ascii="Times New Roman" w:hAnsi="Times New Roman" w:cs="Times New Roman"/>
          <w:sz w:val="24"/>
          <w:szCs w:val="24"/>
        </w:rPr>
        <w:t>, and the Jet Propulsion Laboratory (JPL), (NASA’s Federally Funded Research and Development Center)</w:t>
      </w:r>
      <w:r w:rsidR="00064AAA" w:rsidRPr="003C1C5B">
        <w:rPr>
          <w:rFonts w:ascii="Times New Roman" w:hAnsi="Times New Roman" w:cs="Times New Roman"/>
          <w:sz w:val="24"/>
          <w:szCs w:val="24"/>
        </w:rPr>
        <w:t xml:space="preserve">. This language </w:t>
      </w:r>
      <w:r w:rsidR="00064AAA">
        <w:rPr>
          <w:rFonts w:ascii="Times New Roman" w:hAnsi="Times New Roman" w:cs="Times New Roman"/>
          <w:sz w:val="24"/>
          <w:szCs w:val="24"/>
        </w:rPr>
        <w:t xml:space="preserve">also </w:t>
      </w:r>
      <w:r w:rsidR="00064AAA" w:rsidRPr="003C1C5B">
        <w:rPr>
          <w:rFonts w:ascii="Times New Roman" w:hAnsi="Times New Roman" w:cs="Times New Roman"/>
          <w:sz w:val="24"/>
          <w:szCs w:val="24"/>
        </w:rPr>
        <w:t xml:space="preserve">applies to </w:t>
      </w:r>
      <w:r w:rsidR="00064AAA">
        <w:rPr>
          <w:rFonts w:ascii="Times New Roman" w:hAnsi="Times New Roman" w:cs="Times New Roman"/>
          <w:sz w:val="24"/>
          <w:szCs w:val="24"/>
        </w:rPr>
        <w:t xml:space="preserve">NASA </w:t>
      </w:r>
      <w:r w:rsidR="00064AAA" w:rsidRPr="003C1C5B">
        <w:rPr>
          <w:rFonts w:ascii="Times New Roman" w:hAnsi="Times New Roman" w:cs="Times New Roman"/>
          <w:sz w:val="24"/>
          <w:szCs w:val="24"/>
        </w:rPr>
        <w:t>contractors</w:t>
      </w:r>
      <w:r w:rsidR="00064AAA">
        <w:rPr>
          <w:rFonts w:ascii="Times New Roman" w:hAnsi="Times New Roman" w:cs="Times New Roman"/>
          <w:sz w:val="24"/>
          <w:szCs w:val="24"/>
        </w:rPr>
        <w:t xml:space="preserve"> (including the contractor operating the JPL)</w:t>
      </w:r>
      <w:r w:rsidR="00064AAA" w:rsidRPr="003C1C5B">
        <w:rPr>
          <w:rFonts w:ascii="Times New Roman" w:hAnsi="Times New Roman" w:cs="Times New Roman"/>
          <w:sz w:val="24"/>
          <w:szCs w:val="24"/>
        </w:rPr>
        <w:t>, recipients of grants and cooperative agreements, and parties to other agreements only to the extent specified or referenced in the applicable contracts, grants, or agreements.</w:t>
      </w:r>
    </w:p>
    <w:p w:rsidR="006660D6" w:rsidRPr="003C1C5B" w:rsidRDefault="00240115" w:rsidP="008256E9">
      <w:pPr>
        <w:rPr>
          <w:rFonts w:ascii="Times New Roman" w:hAnsi="Times New Roman" w:cs="Times New Roman"/>
          <w:sz w:val="24"/>
          <w:szCs w:val="24"/>
        </w:rPr>
      </w:pPr>
      <w:r w:rsidRPr="003C1C5B">
        <w:rPr>
          <w:rFonts w:ascii="Times New Roman" w:hAnsi="Times New Roman" w:cs="Times New Roman"/>
          <w:sz w:val="24"/>
          <w:szCs w:val="24"/>
        </w:rPr>
        <w:lastRenderedPageBreak/>
        <w:t xml:space="preserve">b. This </w:t>
      </w:r>
      <w:r w:rsidR="005B68BC" w:rsidRPr="003C1C5B">
        <w:rPr>
          <w:rFonts w:ascii="Times New Roman" w:hAnsi="Times New Roman" w:cs="Times New Roman"/>
          <w:sz w:val="24"/>
          <w:szCs w:val="24"/>
        </w:rPr>
        <w:t xml:space="preserve">interim </w:t>
      </w:r>
      <w:r w:rsidRPr="003C1C5B">
        <w:rPr>
          <w:rFonts w:ascii="Times New Roman" w:hAnsi="Times New Roman" w:cs="Times New Roman"/>
          <w:sz w:val="24"/>
          <w:szCs w:val="24"/>
        </w:rPr>
        <w:t>directive applies to all NASA space and aeronautical flight programs and projects</w:t>
      </w:r>
      <w:r w:rsidR="005B68BC" w:rsidRPr="003C1C5B">
        <w:rPr>
          <w:rFonts w:ascii="Times New Roman" w:hAnsi="Times New Roman" w:cs="Times New Roman"/>
          <w:sz w:val="24"/>
          <w:szCs w:val="24"/>
        </w:rPr>
        <w:t>,</w:t>
      </w:r>
      <w:r w:rsidRPr="003C1C5B">
        <w:rPr>
          <w:rFonts w:ascii="Times New Roman" w:hAnsi="Times New Roman" w:cs="Times New Roman"/>
          <w:sz w:val="24"/>
          <w:szCs w:val="24"/>
        </w:rPr>
        <w:t xml:space="preserve"> including spacecraft, launch vehicles, aircraft, and instruments developed for flight programs and projects</w:t>
      </w:r>
      <w:r w:rsidR="001C4AA6" w:rsidRPr="003C1C5B">
        <w:rPr>
          <w:rFonts w:ascii="Times New Roman" w:hAnsi="Times New Roman" w:cs="Times New Roman"/>
          <w:sz w:val="24"/>
          <w:szCs w:val="24"/>
        </w:rPr>
        <w:t>;</w:t>
      </w:r>
      <w:r w:rsidRPr="003C1C5B">
        <w:rPr>
          <w:rFonts w:ascii="Times New Roman" w:hAnsi="Times New Roman" w:cs="Times New Roman"/>
          <w:sz w:val="24"/>
          <w:szCs w:val="24"/>
        </w:rPr>
        <w:t xml:space="preserve"> research and technology </w:t>
      </w:r>
      <w:r w:rsidR="001C4AA6" w:rsidRPr="003C1C5B">
        <w:rPr>
          <w:rFonts w:ascii="Times New Roman" w:hAnsi="Times New Roman" w:cs="Times New Roman"/>
          <w:sz w:val="24"/>
          <w:szCs w:val="24"/>
        </w:rPr>
        <w:t>projects</w:t>
      </w:r>
      <w:r w:rsidRPr="003C1C5B">
        <w:rPr>
          <w:rFonts w:ascii="Times New Roman" w:hAnsi="Times New Roman" w:cs="Times New Roman"/>
          <w:sz w:val="24"/>
          <w:szCs w:val="24"/>
        </w:rPr>
        <w:t xml:space="preserve"> funded by and to be incorporated into space or aeronautical flight programs and projects</w:t>
      </w:r>
      <w:r w:rsidR="001C4AA6" w:rsidRPr="003C1C5B">
        <w:rPr>
          <w:rFonts w:ascii="Times New Roman" w:hAnsi="Times New Roman" w:cs="Times New Roman"/>
          <w:sz w:val="24"/>
          <w:szCs w:val="24"/>
        </w:rPr>
        <w:t>;</w:t>
      </w:r>
      <w:r w:rsidRPr="003C1C5B">
        <w:rPr>
          <w:rFonts w:ascii="Times New Roman" w:hAnsi="Times New Roman" w:cs="Times New Roman"/>
          <w:sz w:val="24"/>
          <w:szCs w:val="24"/>
        </w:rPr>
        <w:t xml:space="preserve"> critical technical facilities specifically developed or significantly modified for space or aeronautical flight systems</w:t>
      </w:r>
      <w:r w:rsidR="001C4AA6" w:rsidRPr="003C1C5B">
        <w:rPr>
          <w:rFonts w:ascii="Times New Roman" w:hAnsi="Times New Roman" w:cs="Times New Roman"/>
          <w:sz w:val="24"/>
          <w:szCs w:val="24"/>
        </w:rPr>
        <w:t>;</w:t>
      </w:r>
      <w:r w:rsidRPr="003C1C5B">
        <w:rPr>
          <w:rFonts w:ascii="Times New Roman" w:hAnsi="Times New Roman" w:cs="Times New Roman"/>
          <w:sz w:val="24"/>
          <w:szCs w:val="24"/>
        </w:rPr>
        <w:t xml:space="preserve"> mission operations systems</w:t>
      </w:r>
      <w:r w:rsidR="001C4AA6" w:rsidRPr="003C1C5B">
        <w:rPr>
          <w:rFonts w:ascii="Times New Roman" w:hAnsi="Times New Roman" w:cs="Times New Roman"/>
          <w:sz w:val="24"/>
          <w:szCs w:val="24"/>
        </w:rPr>
        <w:t>;</w:t>
      </w:r>
      <w:r w:rsidRPr="003C1C5B">
        <w:rPr>
          <w:rFonts w:ascii="Times New Roman" w:hAnsi="Times New Roman" w:cs="Times New Roman"/>
          <w:sz w:val="24"/>
          <w:szCs w:val="24"/>
        </w:rPr>
        <w:t xml:space="preserve"> </w:t>
      </w:r>
      <w:r w:rsidR="00CF26B1" w:rsidRPr="003C1C5B">
        <w:rPr>
          <w:rFonts w:ascii="Times New Roman" w:hAnsi="Times New Roman" w:cs="Times New Roman"/>
          <w:sz w:val="24"/>
          <w:szCs w:val="24"/>
        </w:rPr>
        <w:t>communications systems</w:t>
      </w:r>
      <w:r w:rsidR="001C4AA6" w:rsidRPr="003C1C5B">
        <w:rPr>
          <w:rFonts w:ascii="Times New Roman" w:hAnsi="Times New Roman" w:cs="Times New Roman"/>
          <w:sz w:val="24"/>
          <w:szCs w:val="24"/>
        </w:rPr>
        <w:t>;</w:t>
      </w:r>
      <w:r w:rsidR="00CF26B1" w:rsidRPr="003C1C5B">
        <w:rPr>
          <w:rFonts w:ascii="Times New Roman" w:hAnsi="Times New Roman" w:cs="Times New Roman"/>
          <w:sz w:val="24"/>
          <w:szCs w:val="24"/>
        </w:rPr>
        <w:t xml:space="preserve"> </w:t>
      </w:r>
      <w:r w:rsidR="008256E9" w:rsidRPr="003C1C5B">
        <w:rPr>
          <w:rFonts w:ascii="Times New Roman" w:hAnsi="Times New Roman" w:cs="Times New Roman"/>
          <w:sz w:val="24"/>
          <w:szCs w:val="24"/>
        </w:rPr>
        <w:t xml:space="preserve">and </w:t>
      </w:r>
      <w:r w:rsidR="00CF26B1" w:rsidRPr="003C1C5B">
        <w:rPr>
          <w:rFonts w:ascii="Times New Roman" w:hAnsi="Times New Roman" w:cs="Times New Roman"/>
          <w:sz w:val="24"/>
          <w:szCs w:val="24"/>
        </w:rPr>
        <w:t xml:space="preserve">network systems.  </w:t>
      </w:r>
      <w:r w:rsidRPr="003C1C5B">
        <w:rPr>
          <w:rFonts w:ascii="Times New Roman" w:hAnsi="Times New Roman" w:cs="Times New Roman"/>
          <w:sz w:val="24"/>
          <w:szCs w:val="24"/>
        </w:rPr>
        <w:t xml:space="preserve">This </w:t>
      </w:r>
      <w:r w:rsidR="00BA3E88" w:rsidRPr="003C1C5B">
        <w:rPr>
          <w:rFonts w:ascii="Times New Roman" w:hAnsi="Times New Roman" w:cs="Times New Roman"/>
          <w:sz w:val="24"/>
          <w:szCs w:val="24"/>
        </w:rPr>
        <w:t xml:space="preserve">interim </w:t>
      </w:r>
      <w:r w:rsidR="00CF26B1" w:rsidRPr="003C1C5B">
        <w:rPr>
          <w:rFonts w:ascii="Times New Roman" w:hAnsi="Times New Roman" w:cs="Times New Roman"/>
          <w:sz w:val="24"/>
          <w:szCs w:val="24"/>
        </w:rPr>
        <w:t>directive</w:t>
      </w:r>
      <w:r w:rsidRPr="003C1C5B">
        <w:rPr>
          <w:rFonts w:ascii="Times New Roman" w:hAnsi="Times New Roman" w:cs="Times New Roman"/>
          <w:sz w:val="24"/>
          <w:szCs w:val="24"/>
        </w:rPr>
        <w:t xml:space="preserve"> also applies to reimbursable space </w:t>
      </w:r>
      <w:r w:rsidR="00CF26B1" w:rsidRPr="003C1C5B">
        <w:rPr>
          <w:rFonts w:ascii="Times New Roman" w:hAnsi="Times New Roman" w:cs="Times New Roman"/>
          <w:sz w:val="24"/>
          <w:szCs w:val="24"/>
        </w:rPr>
        <w:t xml:space="preserve">and aeronautical </w:t>
      </w:r>
      <w:r w:rsidRPr="003C1C5B">
        <w:rPr>
          <w:rFonts w:ascii="Times New Roman" w:hAnsi="Times New Roman" w:cs="Times New Roman"/>
          <w:sz w:val="24"/>
          <w:szCs w:val="24"/>
        </w:rPr>
        <w:t>flight programs and projects performed for non-NASA sponsors</w:t>
      </w:r>
      <w:r w:rsidR="00CF26B1" w:rsidRPr="003C1C5B">
        <w:rPr>
          <w:rFonts w:ascii="Times New Roman" w:hAnsi="Times New Roman" w:cs="Times New Roman"/>
          <w:sz w:val="24"/>
          <w:szCs w:val="24"/>
        </w:rPr>
        <w:t>,</w:t>
      </w:r>
      <w:r w:rsidRPr="003C1C5B">
        <w:rPr>
          <w:rFonts w:ascii="Times New Roman" w:hAnsi="Times New Roman" w:cs="Times New Roman"/>
          <w:sz w:val="24"/>
          <w:szCs w:val="24"/>
        </w:rPr>
        <w:t xml:space="preserve"> and to NASA contributions to space flight programs and projects performed with international and interagency partners.</w:t>
      </w:r>
      <w:r w:rsidR="00220614" w:rsidRPr="003C1C5B">
        <w:rPr>
          <w:rFonts w:ascii="Times New Roman" w:hAnsi="Times New Roman" w:cs="Times New Roman"/>
          <w:sz w:val="24"/>
          <w:szCs w:val="24"/>
        </w:rPr>
        <w:t xml:space="preserve">  </w:t>
      </w:r>
    </w:p>
    <w:p w:rsidR="00240115" w:rsidRPr="003C1C5B" w:rsidRDefault="00CF26B1" w:rsidP="008256E9">
      <w:pPr>
        <w:rPr>
          <w:rFonts w:ascii="Times New Roman" w:hAnsi="Times New Roman" w:cs="Times New Roman"/>
          <w:bCs/>
          <w:sz w:val="24"/>
          <w:szCs w:val="24"/>
        </w:rPr>
      </w:pPr>
      <w:r w:rsidRPr="003C1C5B">
        <w:rPr>
          <w:rFonts w:ascii="Times New Roman" w:hAnsi="Times New Roman" w:cs="Times New Roman"/>
          <w:sz w:val="24"/>
          <w:szCs w:val="24"/>
        </w:rPr>
        <w:t xml:space="preserve">c. </w:t>
      </w:r>
      <w:r w:rsidR="00240115" w:rsidRPr="003C1C5B">
        <w:rPr>
          <w:rFonts w:ascii="Times New Roman" w:hAnsi="Times New Roman" w:cs="Times New Roman"/>
          <w:sz w:val="24"/>
          <w:szCs w:val="24"/>
        </w:rPr>
        <w:t xml:space="preserve">This </w:t>
      </w:r>
      <w:r w:rsidR="005B68BC" w:rsidRPr="003C1C5B">
        <w:rPr>
          <w:rFonts w:ascii="Times New Roman" w:hAnsi="Times New Roman" w:cs="Times New Roman"/>
          <w:sz w:val="24"/>
          <w:szCs w:val="24"/>
        </w:rPr>
        <w:t xml:space="preserve">interim </w:t>
      </w:r>
      <w:r w:rsidR="00240115" w:rsidRPr="003C1C5B">
        <w:rPr>
          <w:rFonts w:ascii="Times New Roman" w:hAnsi="Times New Roman" w:cs="Times New Roman"/>
          <w:sz w:val="24"/>
          <w:szCs w:val="24"/>
        </w:rPr>
        <w:t>directive can be applied to other NASA investments at the</w:t>
      </w:r>
      <w:r w:rsidR="00240115" w:rsidRPr="003C1C5B">
        <w:rPr>
          <w:rFonts w:ascii="Times New Roman" w:hAnsi="Times New Roman" w:cs="Times New Roman"/>
          <w:bCs/>
          <w:sz w:val="24"/>
          <w:szCs w:val="24"/>
        </w:rPr>
        <w:t xml:space="preserve"> discretion of the NASA Associate Administrator.</w:t>
      </w:r>
    </w:p>
    <w:p w:rsidR="005B68BC" w:rsidRPr="003C1C5B" w:rsidRDefault="00CF26B1" w:rsidP="008256E9">
      <w:pPr>
        <w:rPr>
          <w:rFonts w:ascii="Times New Roman" w:hAnsi="Times New Roman" w:cs="Times New Roman"/>
          <w:bCs/>
          <w:sz w:val="24"/>
          <w:szCs w:val="24"/>
        </w:rPr>
      </w:pPr>
      <w:r w:rsidRPr="003C1C5B">
        <w:rPr>
          <w:rFonts w:ascii="Times New Roman" w:hAnsi="Times New Roman" w:cs="Times New Roman"/>
          <w:bCs/>
          <w:sz w:val="24"/>
          <w:szCs w:val="24"/>
        </w:rPr>
        <w:t xml:space="preserve">d. </w:t>
      </w:r>
      <w:r w:rsidR="006660D6" w:rsidRPr="003C1C5B">
        <w:rPr>
          <w:rFonts w:ascii="Times New Roman" w:hAnsi="Times New Roman" w:cs="Times New Roman"/>
          <w:bCs/>
          <w:sz w:val="24"/>
          <w:szCs w:val="24"/>
        </w:rPr>
        <w:t>In this</w:t>
      </w:r>
      <w:r w:rsidR="005B68BC" w:rsidRPr="003C1C5B">
        <w:rPr>
          <w:rFonts w:ascii="Times New Roman" w:hAnsi="Times New Roman" w:cs="Times New Roman"/>
          <w:bCs/>
          <w:sz w:val="24"/>
          <w:szCs w:val="24"/>
        </w:rPr>
        <w:t xml:space="preserve"> interim</w:t>
      </w:r>
      <w:r w:rsidR="006660D6" w:rsidRPr="003C1C5B">
        <w:rPr>
          <w:rFonts w:ascii="Times New Roman" w:hAnsi="Times New Roman" w:cs="Times New Roman"/>
          <w:bCs/>
          <w:sz w:val="24"/>
          <w:szCs w:val="24"/>
        </w:rPr>
        <w:t xml:space="preserve"> </w:t>
      </w:r>
      <w:r w:rsidR="0057426A" w:rsidRPr="003C1C5B">
        <w:rPr>
          <w:rFonts w:ascii="Times New Roman" w:hAnsi="Times New Roman" w:cs="Times New Roman"/>
          <w:bCs/>
          <w:sz w:val="24"/>
          <w:szCs w:val="24"/>
        </w:rPr>
        <w:t>directive</w:t>
      </w:r>
      <w:r w:rsidR="006660D6" w:rsidRPr="003C1C5B">
        <w:rPr>
          <w:rFonts w:ascii="Times New Roman" w:hAnsi="Times New Roman" w:cs="Times New Roman"/>
          <w:bCs/>
          <w:sz w:val="24"/>
          <w:szCs w:val="24"/>
        </w:rPr>
        <w:t>, all mandatory actions (i.e.</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 xml:space="preserve"> requirements) are denoted by statements containing the term “shall.”  The terms </w:t>
      </w:r>
      <w:r w:rsidR="00BA3E88"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may</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 xml:space="preserve"> or </w:t>
      </w:r>
      <w:r w:rsidR="00BA3E88"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can</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 xml:space="preserve"> denote discretionary privilege or permission, </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should</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 xml:space="preserve"> denotes a good practice and is recommended but not required, </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will</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 xml:space="preserve"> denotes expected outcome, and </w:t>
      </w:r>
      <w:r w:rsidR="0056230E"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are</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is</w:t>
      </w:r>
      <w:r w:rsidR="005B68BC" w:rsidRPr="003C1C5B">
        <w:rPr>
          <w:rFonts w:ascii="Times New Roman" w:hAnsi="Times New Roman" w:cs="Times New Roman"/>
          <w:bCs/>
          <w:sz w:val="24"/>
          <w:szCs w:val="24"/>
        </w:rPr>
        <w:t>”</w:t>
      </w:r>
      <w:r w:rsidR="006660D6" w:rsidRPr="003C1C5B">
        <w:rPr>
          <w:rFonts w:ascii="Times New Roman" w:hAnsi="Times New Roman" w:cs="Times New Roman"/>
          <w:bCs/>
          <w:sz w:val="24"/>
          <w:szCs w:val="24"/>
        </w:rPr>
        <w:t xml:space="preserve"> denote</w:t>
      </w:r>
      <w:r w:rsidR="00471EF8" w:rsidRPr="003C1C5B">
        <w:rPr>
          <w:rFonts w:ascii="Times New Roman" w:hAnsi="Times New Roman" w:cs="Times New Roman"/>
          <w:bCs/>
          <w:sz w:val="24"/>
          <w:szCs w:val="24"/>
        </w:rPr>
        <w:t>s</w:t>
      </w:r>
      <w:r w:rsidR="006660D6" w:rsidRPr="003C1C5B">
        <w:rPr>
          <w:rFonts w:ascii="Times New Roman" w:hAnsi="Times New Roman" w:cs="Times New Roman"/>
          <w:bCs/>
          <w:sz w:val="24"/>
          <w:szCs w:val="24"/>
        </w:rPr>
        <w:t xml:space="preserve"> descriptive material.</w:t>
      </w:r>
    </w:p>
    <w:p w:rsidR="006660D6" w:rsidRPr="003C1C5B" w:rsidRDefault="005B68BC" w:rsidP="008256E9">
      <w:pPr>
        <w:rPr>
          <w:rFonts w:ascii="Times New Roman" w:hAnsi="Times New Roman" w:cs="Times New Roman"/>
          <w:bCs/>
          <w:sz w:val="24"/>
          <w:szCs w:val="24"/>
        </w:rPr>
      </w:pPr>
      <w:r w:rsidRPr="003C1C5B">
        <w:rPr>
          <w:rFonts w:ascii="Times New Roman" w:hAnsi="Times New Roman" w:cs="Times New Roman"/>
          <w:bCs/>
          <w:sz w:val="24"/>
          <w:szCs w:val="24"/>
        </w:rPr>
        <w:t>e. In this interim directive, all document citations are assumed to be the latest version unless otherwise noted.</w:t>
      </w:r>
      <w:r w:rsidR="006660D6" w:rsidRPr="003C1C5B">
        <w:rPr>
          <w:rFonts w:ascii="Times New Roman" w:hAnsi="Times New Roman" w:cs="Times New Roman"/>
          <w:bCs/>
          <w:sz w:val="24"/>
          <w:szCs w:val="24"/>
        </w:rPr>
        <w:t xml:space="preserve"> </w:t>
      </w:r>
    </w:p>
    <w:p w:rsidR="005B68BC" w:rsidRPr="003C1C5B" w:rsidRDefault="005B68BC">
      <w:pPr>
        <w:rPr>
          <w:rFonts w:ascii="Times New Roman" w:hAnsi="Times New Roman" w:cs="Times New Roman"/>
          <w:b/>
          <w:sz w:val="24"/>
          <w:szCs w:val="24"/>
        </w:rPr>
      </w:pPr>
      <w:r w:rsidRPr="003C1C5B">
        <w:rPr>
          <w:rFonts w:ascii="Times New Roman" w:hAnsi="Times New Roman" w:cs="Times New Roman"/>
          <w:b/>
          <w:sz w:val="24"/>
          <w:szCs w:val="24"/>
        </w:rPr>
        <w:lastRenderedPageBreak/>
        <w:br w:type="page"/>
      </w:r>
    </w:p>
    <w:p w:rsidR="00C768E0" w:rsidRPr="003C1C5B" w:rsidRDefault="00C768E0" w:rsidP="008256E9">
      <w:pPr>
        <w:rPr>
          <w:rFonts w:ascii="Times New Roman" w:hAnsi="Times New Roman" w:cs="Times New Roman"/>
          <w:b/>
          <w:sz w:val="24"/>
          <w:szCs w:val="24"/>
        </w:rPr>
      </w:pPr>
      <w:proofErr w:type="gramStart"/>
      <w:r w:rsidRPr="003C1C5B">
        <w:rPr>
          <w:rFonts w:ascii="Times New Roman" w:hAnsi="Times New Roman" w:cs="Times New Roman"/>
          <w:b/>
          <w:sz w:val="24"/>
          <w:szCs w:val="24"/>
        </w:rPr>
        <w:lastRenderedPageBreak/>
        <w:t xml:space="preserve">P.3  </w:t>
      </w:r>
      <w:r w:rsidR="00E64A44" w:rsidRPr="003C1C5B">
        <w:rPr>
          <w:rFonts w:ascii="Times New Roman" w:hAnsi="Times New Roman" w:cs="Times New Roman"/>
          <w:b/>
          <w:sz w:val="24"/>
          <w:szCs w:val="24"/>
        </w:rPr>
        <w:t>A</w:t>
      </w:r>
      <w:r w:rsidRPr="003C1C5B">
        <w:rPr>
          <w:rFonts w:ascii="Times New Roman" w:hAnsi="Times New Roman" w:cs="Times New Roman"/>
          <w:b/>
          <w:sz w:val="24"/>
          <w:szCs w:val="24"/>
        </w:rPr>
        <w:t>uthority</w:t>
      </w:r>
      <w:proofErr w:type="gramEnd"/>
    </w:p>
    <w:p w:rsidR="00FA1A0F" w:rsidRPr="003C1C5B" w:rsidRDefault="00FA1A0F" w:rsidP="00FA1A0F">
      <w:pPr>
        <w:spacing w:before="100" w:beforeAutospacing="1" w:after="100" w:afterAutospacing="1" w:line="240" w:lineRule="auto"/>
        <w:rPr>
          <w:rFonts w:ascii="Times New Roman" w:eastAsia="Times New Roman" w:hAnsi="Times New Roman" w:cs="Times New Roman"/>
          <w:sz w:val="24"/>
          <w:szCs w:val="24"/>
        </w:rPr>
      </w:pPr>
      <w:r w:rsidRPr="003C1C5B">
        <w:rPr>
          <w:rFonts w:ascii="Times New Roman" w:eastAsia="Times New Roman" w:hAnsi="Times New Roman" w:cs="Times New Roman"/>
          <w:sz w:val="24"/>
          <w:szCs w:val="24"/>
        </w:rPr>
        <w:t xml:space="preserve">a. National Aeronautics and Space Act, as amended, 51 U.S.C. §20113 and §20132. </w:t>
      </w:r>
    </w:p>
    <w:p w:rsidR="009B5170" w:rsidRPr="003C1C5B" w:rsidRDefault="00FA1A0F" w:rsidP="00FA1A0F">
      <w:pPr>
        <w:spacing w:before="100" w:beforeAutospacing="1" w:after="100" w:afterAutospacing="1" w:line="240" w:lineRule="auto"/>
        <w:rPr>
          <w:rFonts w:ascii="Times New Roman" w:hAnsi="Times New Roman" w:cs="Times New Roman"/>
          <w:iCs/>
          <w:color w:val="000000"/>
          <w:sz w:val="24"/>
          <w:szCs w:val="24"/>
        </w:rPr>
      </w:pPr>
      <w:r w:rsidRPr="003C1C5B">
        <w:rPr>
          <w:rFonts w:ascii="Times New Roman" w:eastAsia="Times New Roman" w:hAnsi="Times New Roman" w:cs="Times New Roman"/>
          <w:sz w:val="24"/>
          <w:szCs w:val="24"/>
        </w:rPr>
        <w:t xml:space="preserve">b. </w:t>
      </w:r>
      <w:r w:rsidR="009B5170" w:rsidRPr="003C1C5B">
        <w:rPr>
          <w:rFonts w:ascii="Times New Roman" w:hAnsi="Times New Roman" w:cs="Times New Roman"/>
          <w:iCs/>
          <w:color w:val="000000"/>
          <w:sz w:val="24"/>
          <w:szCs w:val="24"/>
        </w:rPr>
        <w:t xml:space="preserve">NPD 1000.0, </w:t>
      </w:r>
      <w:r w:rsidR="007063F4" w:rsidRPr="003C1C5B">
        <w:rPr>
          <w:rFonts w:ascii="Times New Roman" w:hAnsi="Times New Roman" w:cs="Times New Roman"/>
          <w:color w:val="000000"/>
          <w:sz w:val="24"/>
          <w:szCs w:val="24"/>
        </w:rPr>
        <w:t>NASA Governance and Strategic Management Handbook</w:t>
      </w:r>
      <w:r w:rsidR="009B5170" w:rsidRPr="003C1C5B">
        <w:rPr>
          <w:rFonts w:ascii="Times New Roman" w:hAnsi="Times New Roman" w:cs="Times New Roman"/>
          <w:iCs/>
          <w:color w:val="000000"/>
          <w:sz w:val="24"/>
          <w:szCs w:val="24"/>
        </w:rPr>
        <w:t>.</w:t>
      </w:r>
    </w:p>
    <w:p w:rsidR="007F3DFA" w:rsidRPr="003C1C5B" w:rsidRDefault="009B5170" w:rsidP="00FA1A0F">
      <w:pPr>
        <w:spacing w:before="100" w:beforeAutospacing="1" w:after="100" w:afterAutospacing="1" w:line="240" w:lineRule="auto"/>
        <w:rPr>
          <w:rFonts w:ascii="Times New Roman" w:eastAsia="Times New Roman" w:hAnsi="Times New Roman" w:cs="Times New Roman"/>
          <w:sz w:val="24"/>
          <w:szCs w:val="24"/>
        </w:rPr>
      </w:pPr>
      <w:r w:rsidRPr="003C1C5B">
        <w:rPr>
          <w:rFonts w:ascii="Times New Roman" w:hAnsi="Times New Roman" w:cs="Times New Roman"/>
          <w:iCs/>
          <w:color w:val="000000"/>
          <w:sz w:val="24"/>
          <w:szCs w:val="24"/>
        </w:rPr>
        <w:t xml:space="preserve">c. </w:t>
      </w:r>
      <w:r w:rsidR="00FA1A0F" w:rsidRPr="003C1C5B">
        <w:rPr>
          <w:rFonts w:ascii="Times New Roman" w:eastAsia="Times New Roman" w:hAnsi="Times New Roman" w:cs="Times New Roman"/>
          <w:sz w:val="24"/>
          <w:szCs w:val="24"/>
        </w:rPr>
        <w:t xml:space="preserve">NPD 1000.3, </w:t>
      </w:r>
      <w:proofErr w:type="gramStart"/>
      <w:r w:rsidR="00FA1A0F" w:rsidRPr="003C1C5B">
        <w:rPr>
          <w:rFonts w:ascii="Times New Roman" w:eastAsia="Times New Roman" w:hAnsi="Times New Roman" w:cs="Times New Roman"/>
          <w:sz w:val="24"/>
          <w:szCs w:val="24"/>
        </w:rPr>
        <w:t>The</w:t>
      </w:r>
      <w:proofErr w:type="gramEnd"/>
      <w:r w:rsidR="00FA1A0F" w:rsidRPr="003C1C5B">
        <w:rPr>
          <w:rFonts w:ascii="Times New Roman" w:eastAsia="Times New Roman" w:hAnsi="Times New Roman" w:cs="Times New Roman"/>
          <w:sz w:val="24"/>
          <w:szCs w:val="24"/>
        </w:rPr>
        <w:t xml:space="preserve"> NASA Organization.</w:t>
      </w:r>
    </w:p>
    <w:p w:rsidR="009B5170" w:rsidRDefault="00C56D91" w:rsidP="00FA1A0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w:t>
      </w:r>
      <w:r w:rsidR="009B5170" w:rsidRPr="003C1C5B">
        <w:rPr>
          <w:rFonts w:ascii="Times New Roman" w:hAnsi="Times New Roman" w:cs="Times New Roman"/>
          <w:sz w:val="24"/>
          <w:szCs w:val="24"/>
        </w:rPr>
        <w:t xml:space="preserve">. Memorandum from the NASA Associate Administrator to Officials-in-Charge of Headquarters Offices and Directors, NASA Centers, </w:t>
      </w:r>
      <w:r w:rsidR="007063F4" w:rsidRPr="003C1C5B">
        <w:rPr>
          <w:rFonts w:ascii="Times New Roman" w:hAnsi="Times New Roman" w:cs="Times New Roman"/>
          <w:sz w:val="24"/>
          <w:szCs w:val="24"/>
        </w:rPr>
        <w:t xml:space="preserve">Establishing the Position of Principal Advisor for Enterprise Protection, </w:t>
      </w:r>
      <w:r w:rsidR="009B5170" w:rsidRPr="003C1C5B">
        <w:rPr>
          <w:rFonts w:ascii="Times New Roman" w:hAnsi="Times New Roman" w:cs="Times New Roman"/>
          <w:sz w:val="24"/>
          <w:szCs w:val="24"/>
        </w:rPr>
        <w:t>dated August 18, 2016.</w:t>
      </w:r>
    </w:p>
    <w:p w:rsidR="00C56D91" w:rsidRPr="003C1C5B" w:rsidRDefault="00C56D91" w:rsidP="00C56D91">
      <w:pPr>
        <w:rPr>
          <w:rFonts w:ascii="Times New Roman" w:hAnsi="Times New Roman" w:cs="Times New Roman"/>
          <w:sz w:val="24"/>
          <w:szCs w:val="24"/>
        </w:rPr>
      </w:pPr>
      <w:proofErr w:type="gramStart"/>
      <w:r>
        <w:rPr>
          <w:rFonts w:ascii="Times New Roman" w:hAnsi="Times New Roman" w:cs="Times New Roman"/>
          <w:sz w:val="24"/>
          <w:szCs w:val="24"/>
        </w:rPr>
        <w:t>e</w:t>
      </w:r>
      <w:r w:rsidRPr="003C1C5B">
        <w:rPr>
          <w:rFonts w:ascii="Times New Roman" w:hAnsi="Times New Roman" w:cs="Times New Roman"/>
          <w:sz w:val="24"/>
          <w:szCs w:val="24"/>
        </w:rPr>
        <w:t>.  Presidential</w:t>
      </w:r>
      <w:proofErr w:type="gramEnd"/>
      <w:r w:rsidRPr="003C1C5B">
        <w:rPr>
          <w:rFonts w:ascii="Times New Roman" w:hAnsi="Times New Roman" w:cs="Times New Roman"/>
          <w:sz w:val="24"/>
          <w:szCs w:val="24"/>
        </w:rPr>
        <w:t xml:space="preserve"> Policy Directive 4: National Space Policy of the United States of America </w:t>
      </w:r>
    </w:p>
    <w:p w:rsidR="00C56D91" w:rsidRDefault="00C56D91" w:rsidP="00C56D91">
      <w:pPr>
        <w:rPr>
          <w:rFonts w:ascii="Times New Roman" w:hAnsi="Times New Roman" w:cs="Times New Roman"/>
          <w:sz w:val="24"/>
          <w:szCs w:val="24"/>
        </w:rPr>
      </w:pPr>
      <w:proofErr w:type="gramStart"/>
      <w:r>
        <w:rPr>
          <w:rFonts w:ascii="Times New Roman" w:hAnsi="Times New Roman" w:cs="Times New Roman"/>
          <w:sz w:val="24"/>
          <w:szCs w:val="24"/>
        </w:rPr>
        <w:t>f</w:t>
      </w:r>
      <w:r w:rsidRPr="003C1C5B">
        <w:rPr>
          <w:rFonts w:ascii="Times New Roman" w:hAnsi="Times New Roman" w:cs="Times New Roman"/>
          <w:sz w:val="24"/>
          <w:szCs w:val="24"/>
        </w:rPr>
        <w:t>.  Presidential</w:t>
      </w:r>
      <w:proofErr w:type="gramEnd"/>
      <w:r w:rsidRPr="003C1C5B">
        <w:rPr>
          <w:rFonts w:ascii="Times New Roman" w:hAnsi="Times New Roman" w:cs="Times New Roman"/>
          <w:sz w:val="24"/>
          <w:szCs w:val="24"/>
        </w:rPr>
        <w:t xml:space="preserve"> Policy Directive 21: Critical Infrastructure Security and Resilience</w:t>
      </w:r>
    </w:p>
    <w:p w:rsidR="0070350A" w:rsidRPr="00C56D91" w:rsidRDefault="0070350A" w:rsidP="00C56D91">
      <w:pPr>
        <w:rPr>
          <w:rFonts w:ascii="Times New Roman" w:hAnsi="Times New Roman" w:cs="Times New Roman"/>
          <w:sz w:val="24"/>
          <w:szCs w:val="24"/>
        </w:rPr>
      </w:pPr>
      <w:proofErr w:type="gramStart"/>
      <w:r w:rsidRPr="003E76AE">
        <w:rPr>
          <w:rFonts w:ascii="Times New Roman" w:hAnsi="Times New Roman" w:cs="Times New Roman"/>
          <w:sz w:val="24"/>
          <w:szCs w:val="24"/>
        </w:rPr>
        <w:t>g.  Clinger</w:t>
      </w:r>
      <w:proofErr w:type="gramEnd"/>
      <w:r w:rsidRPr="003E76AE">
        <w:rPr>
          <w:rFonts w:ascii="Times New Roman" w:hAnsi="Times New Roman" w:cs="Times New Roman"/>
          <w:sz w:val="24"/>
          <w:szCs w:val="24"/>
        </w:rPr>
        <w:t>-Cohen Act of 1996.</w:t>
      </w:r>
    </w:p>
    <w:p w:rsidR="00C768E0" w:rsidRPr="003C1C5B" w:rsidRDefault="00C768E0" w:rsidP="008256E9">
      <w:pPr>
        <w:rPr>
          <w:rFonts w:ascii="Times New Roman" w:hAnsi="Times New Roman" w:cs="Times New Roman"/>
          <w:b/>
          <w:sz w:val="24"/>
          <w:szCs w:val="24"/>
        </w:rPr>
      </w:pPr>
      <w:r w:rsidRPr="003C1C5B">
        <w:rPr>
          <w:rFonts w:ascii="Times New Roman" w:hAnsi="Times New Roman" w:cs="Times New Roman"/>
          <w:b/>
          <w:sz w:val="24"/>
          <w:szCs w:val="24"/>
        </w:rPr>
        <w:t>P.4 Applicable Documents and Forms</w:t>
      </w:r>
    </w:p>
    <w:p w:rsidR="00C56D91" w:rsidRPr="00AE54DF" w:rsidRDefault="00A847E2" w:rsidP="00AE7358">
      <w:pPr>
        <w:rPr>
          <w:rFonts w:ascii="Times New Roman" w:hAnsi="Times New Roman" w:cs="Times New Roman"/>
          <w:sz w:val="24"/>
          <w:szCs w:val="24"/>
        </w:rPr>
      </w:pPr>
      <w:r w:rsidRPr="00AE54DF">
        <w:rPr>
          <w:rFonts w:ascii="Times New Roman" w:hAnsi="Times New Roman" w:cs="Times New Roman"/>
          <w:sz w:val="24"/>
          <w:szCs w:val="24"/>
        </w:rPr>
        <w:t>a</w:t>
      </w:r>
      <w:r w:rsidR="00FA1A0F" w:rsidRPr="00AE54DF">
        <w:rPr>
          <w:rFonts w:ascii="Times New Roman" w:hAnsi="Times New Roman" w:cs="Times New Roman"/>
          <w:sz w:val="24"/>
          <w:szCs w:val="24"/>
        </w:rPr>
        <w:t xml:space="preserve">. </w:t>
      </w:r>
      <w:r w:rsidR="00DC401C" w:rsidRPr="00AE54DF">
        <w:rPr>
          <w:rFonts w:ascii="Times New Roman" w:hAnsi="Times New Roman" w:cs="Times New Roman"/>
          <w:sz w:val="24"/>
          <w:szCs w:val="24"/>
        </w:rPr>
        <w:t>NPR 7120.5, NASA Space Flight Program and Project Management Requirements.</w:t>
      </w:r>
    </w:p>
    <w:p w:rsidR="00A807AF" w:rsidRPr="00221262" w:rsidRDefault="00A847E2" w:rsidP="00AE7358">
      <w:pPr>
        <w:rPr>
          <w:rFonts w:ascii="Times New Roman" w:hAnsi="Times New Roman" w:cs="Times New Roman"/>
          <w:sz w:val="24"/>
          <w:szCs w:val="24"/>
        </w:rPr>
      </w:pPr>
      <w:proofErr w:type="gramStart"/>
      <w:r w:rsidRPr="00221262">
        <w:rPr>
          <w:rFonts w:ascii="Times New Roman" w:hAnsi="Times New Roman" w:cs="Times New Roman"/>
          <w:sz w:val="24"/>
          <w:szCs w:val="24"/>
        </w:rPr>
        <w:t>b</w:t>
      </w:r>
      <w:r w:rsidR="00A807AF" w:rsidRPr="00221262">
        <w:rPr>
          <w:rFonts w:ascii="Times New Roman" w:hAnsi="Times New Roman" w:cs="Times New Roman"/>
          <w:sz w:val="24"/>
          <w:szCs w:val="24"/>
        </w:rPr>
        <w:t>.  NPR</w:t>
      </w:r>
      <w:proofErr w:type="gramEnd"/>
      <w:r w:rsidR="00A807AF" w:rsidRPr="00221262">
        <w:rPr>
          <w:rFonts w:ascii="Times New Roman" w:hAnsi="Times New Roman" w:cs="Times New Roman"/>
          <w:sz w:val="24"/>
          <w:szCs w:val="24"/>
        </w:rPr>
        <w:t xml:space="preserve"> 7120.8, NASA Research and Technology Program and Project Management Requirements.</w:t>
      </w:r>
    </w:p>
    <w:p w:rsidR="00A847E2" w:rsidRPr="00221262" w:rsidRDefault="00A847E2" w:rsidP="00A847E2">
      <w:pPr>
        <w:rPr>
          <w:rFonts w:ascii="Times New Roman" w:hAnsi="Times New Roman" w:cs="Times New Roman"/>
          <w:sz w:val="24"/>
          <w:szCs w:val="24"/>
        </w:rPr>
      </w:pPr>
      <w:proofErr w:type="gramStart"/>
      <w:r w:rsidRPr="00221262">
        <w:rPr>
          <w:rFonts w:ascii="Times New Roman" w:hAnsi="Times New Roman" w:cs="Times New Roman"/>
          <w:sz w:val="24"/>
          <w:szCs w:val="24"/>
        </w:rPr>
        <w:t>c.  Federal</w:t>
      </w:r>
      <w:proofErr w:type="gramEnd"/>
      <w:r w:rsidRPr="00221262">
        <w:rPr>
          <w:rFonts w:ascii="Times New Roman" w:hAnsi="Times New Roman" w:cs="Times New Roman"/>
          <w:sz w:val="24"/>
          <w:szCs w:val="24"/>
        </w:rPr>
        <w:t xml:space="preserve"> Information Technology Acquisition Reform Act.</w:t>
      </w:r>
    </w:p>
    <w:p w:rsidR="00A847E2" w:rsidRPr="00221262" w:rsidRDefault="00A847E2" w:rsidP="00A847E2">
      <w:pPr>
        <w:rPr>
          <w:rFonts w:ascii="Times New Roman" w:hAnsi="Times New Roman" w:cs="Times New Roman"/>
          <w:sz w:val="24"/>
          <w:szCs w:val="24"/>
        </w:rPr>
      </w:pPr>
      <w:proofErr w:type="gramStart"/>
      <w:r w:rsidRPr="00221262">
        <w:rPr>
          <w:rFonts w:ascii="Times New Roman" w:hAnsi="Times New Roman" w:cs="Times New Roman"/>
          <w:sz w:val="24"/>
          <w:szCs w:val="24"/>
        </w:rPr>
        <w:lastRenderedPageBreak/>
        <w:t>d.  Federal</w:t>
      </w:r>
      <w:proofErr w:type="gramEnd"/>
      <w:r w:rsidRPr="00221262">
        <w:rPr>
          <w:rFonts w:ascii="Times New Roman" w:hAnsi="Times New Roman" w:cs="Times New Roman"/>
          <w:sz w:val="24"/>
          <w:szCs w:val="24"/>
        </w:rPr>
        <w:t xml:space="preserve"> Information Security Modernization Act (2014).</w:t>
      </w:r>
    </w:p>
    <w:p w:rsidR="00A807AF" w:rsidRDefault="00A807AF" w:rsidP="00AE7358">
      <w:pPr>
        <w:rPr>
          <w:rFonts w:ascii="Times New Roman" w:hAnsi="Times New Roman" w:cs="Times New Roman"/>
          <w:sz w:val="24"/>
          <w:szCs w:val="24"/>
        </w:rPr>
      </w:pPr>
      <w:proofErr w:type="gramStart"/>
      <w:r w:rsidRPr="00221262">
        <w:rPr>
          <w:rFonts w:ascii="Times New Roman" w:hAnsi="Times New Roman" w:cs="Times New Roman"/>
          <w:sz w:val="24"/>
          <w:szCs w:val="24"/>
        </w:rPr>
        <w:t>e.  NPR</w:t>
      </w:r>
      <w:proofErr w:type="gramEnd"/>
      <w:r w:rsidRPr="00221262">
        <w:rPr>
          <w:rFonts w:ascii="Times New Roman" w:hAnsi="Times New Roman" w:cs="Times New Roman"/>
          <w:sz w:val="24"/>
          <w:szCs w:val="24"/>
        </w:rPr>
        <w:t xml:space="preserve"> 2810.1, Security of Information Technology.</w:t>
      </w:r>
    </w:p>
    <w:p w:rsidR="00D809E9" w:rsidRPr="003C1C5B" w:rsidRDefault="00A807AF" w:rsidP="00AE7358">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DC401C" w:rsidRPr="003C1C5B">
        <w:rPr>
          <w:rFonts w:ascii="Times New Roman" w:hAnsi="Times New Roman" w:cs="Times New Roman"/>
          <w:sz w:val="24"/>
          <w:szCs w:val="24"/>
        </w:rPr>
        <w:t xml:space="preserve">. Memorandum from </w:t>
      </w:r>
      <w:r w:rsidR="000E229E" w:rsidRPr="003C1C5B">
        <w:rPr>
          <w:rFonts w:ascii="Times New Roman" w:hAnsi="Times New Roman" w:cs="Times New Roman"/>
          <w:sz w:val="24"/>
          <w:szCs w:val="24"/>
        </w:rPr>
        <w:t>NASA</w:t>
      </w:r>
      <w:r w:rsidR="00DC401C" w:rsidRPr="003C1C5B">
        <w:rPr>
          <w:rFonts w:ascii="Times New Roman" w:hAnsi="Times New Roman" w:cs="Times New Roman"/>
          <w:sz w:val="24"/>
          <w:szCs w:val="24"/>
        </w:rPr>
        <w:t xml:space="preserve"> Chief Engineer</w:t>
      </w:r>
      <w:r w:rsidR="000E229E" w:rsidRPr="003C1C5B">
        <w:rPr>
          <w:rFonts w:ascii="Times New Roman" w:hAnsi="Times New Roman" w:cs="Times New Roman"/>
          <w:sz w:val="24"/>
          <w:szCs w:val="24"/>
        </w:rPr>
        <w:t>, Space Asset Protection Requirements,</w:t>
      </w:r>
      <w:r w:rsidR="00DC401C" w:rsidRPr="003C1C5B">
        <w:rPr>
          <w:rFonts w:ascii="Times New Roman" w:hAnsi="Times New Roman" w:cs="Times New Roman"/>
          <w:sz w:val="24"/>
          <w:szCs w:val="24"/>
        </w:rPr>
        <w:t xml:space="preserve"> dated February </w:t>
      </w:r>
      <w:r w:rsidR="000E229E" w:rsidRPr="003C1C5B">
        <w:rPr>
          <w:rFonts w:ascii="Times New Roman" w:hAnsi="Times New Roman" w:cs="Times New Roman"/>
          <w:sz w:val="24"/>
          <w:szCs w:val="24"/>
        </w:rPr>
        <w:t>2</w:t>
      </w:r>
      <w:r w:rsidR="00DC401C" w:rsidRPr="003C1C5B">
        <w:rPr>
          <w:rFonts w:ascii="Times New Roman" w:hAnsi="Times New Roman" w:cs="Times New Roman"/>
          <w:sz w:val="24"/>
          <w:szCs w:val="24"/>
        </w:rPr>
        <w:t>6, 2016.</w:t>
      </w:r>
    </w:p>
    <w:p w:rsidR="00CD7032" w:rsidRPr="003C1C5B" w:rsidRDefault="00A807AF" w:rsidP="001172A1">
      <w:pPr>
        <w:pStyle w:val="Default"/>
      </w:pPr>
      <w:proofErr w:type="gramStart"/>
      <w:r>
        <w:t>g</w:t>
      </w:r>
      <w:r w:rsidR="00FA1A0F" w:rsidRPr="003C1C5B">
        <w:t xml:space="preserve">. </w:t>
      </w:r>
      <w:r w:rsidR="007D517A" w:rsidRPr="003C1C5B">
        <w:t>NASA</w:t>
      </w:r>
      <w:proofErr w:type="gramEnd"/>
      <w:r w:rsidR="007D517A" w:rsidRPr="003C1C5B">
        <w:t xml:space="preserve"> Charter (</w:t>
      </w:r>
      <w:r w:rsidR="001172A1" w:rsidRPr="003C1C5B">
        <w:t>NC</w:t>
      </w:r>
      <w:r w:rsidR="007D517A" w:rsidRPr="003C1C5B">
        <w:t>)</w:t>
      </w:r>
      <w:r w:rsidR="001172A1" w:rsidRPr="003C1C5B">
        <w:t xml:space="preserve"> 1000.40, NASA Enterprise Protection Board Charter </w:t>
      </w:r>
      <w:r w:rsidR="006A080F" w:rsidRPr="003C1C5B">
        <w:t xml:space="preserve">(accessible at </w:t>
      </w:r>
      <w:hyperlink r:id="rId8" w:history="1">
        <w:r w:rsidR="006A080F" w:rsidRPr="003C1C5B">
          <w:rPr>
            <w:rStyle w:val="Hyperlink"/>
            <w:i/>
          </w:rPr>
          <w:t>https://nodis3.gsfc.nasa.gov/OPD_docs/NC_1000_40_.pdf</w:t>
        </w:r>
      </w:hyperlink>
      <w:r w:rsidR="006A080F" w:rsidRPr="003C1C5B">
        <w:rPr>
          <w:rStyle w:val="s2"/>
          <w:i/>
        </w:rPr>
        <w:t>)</w:t>
      </w:r>
      <w:r w:rsidR="007F3DFA" w:rsidRPr="003C1C5B">
        <w:rPr>
          <w:rStyle w:val="s2"/>
          <w:i/>
        </w:rPr>
        <w:t>.</w:t>
      </w:r>
      <w:r w:rsidR="006A080F" w:rsidRPr="003C1C5B">
        <w:rPr>
          <w:rStyle w:val="s2"/>
          <w:i/>
        </w:rPr>
        <w:t xml:space="preserve"> </w:t>
      </w:r>
    </w:p>
    <w:p w:rsidR="001172A1" w:rsidRPr="003C1C5B" w:rsidRDefault="001172A1" w:rsidP="001172A1">
      <w:pPr>
        <w:pStyle w:val="Default"/>
      </w:pPr>
    </w:p>
    <w:p w:rsidR="00CD7032" w:rsidRPr="003C1C5B" w:rsidRDefault="00C768E0" w:rsidP="008256E9">
      <w:pPr>
        <w:rPr>
          <w:rFonts w:ascii="Times New Roman" w:hAnsi="Times New Roman" w:cs="Times New Roman"/>
          <w:b/>
          <w:sz w:val="24"/>
          <w:szCs w:val="24"/>
        </w:rPr>
      </w:pPr>
      <w:r w:rsidRPr="003C1C5B">
        <w:rPr>
          <w:rFonts w:ascii="Times New Roman" w:hAnsi="Times New Roman" w:cs="Times New Roman"/>
          <w:b/>
          <w:sz w:val="24"/>
          <w:szCs w:val="24"/>
        </w:rPr>
        <w:t>P.5 Measurement/Verification</w:t>
      </w:r>
    </w:p>
    <w:p w:rsidR="0063784F" w:rsidRPr="003C1C5B" w:rsidRDefault="0063784F" w:rsidP="008256E9">
      <w:pPr>
        <w:rPr>
          <w:rFonts w:ascii="Times New Roman" w:hAnsi="Times New Roman" w:cs="Times New Roman"/>
          <w:sz w:val="24"/>
          <w:szCs w:val="24"/>
        </w:rPr>
      </w:pPr>
      <w:r w:rsidRPr="003C1C5B">
        <w:rPr>
          <w:rFonts w:ascii="Times New Roman" w:hAnsi="Times New Roman" w:cs="Times New Roman"/>
          <w:sz w:val="24"/>
          <w:szCs w:val="24"/>
        </w:rPr>
        <w:t xml:space="preserve">Compliance with </w:t>
      </w:r>
      <w:r w:rsidR="00DC401C" w:rsidRPr="003C1C5B">
        <w:rPr>
          <w:rFonts w:ascii="Times New Roman" w:hAnsi="Times New Roman" w:cs="Times New Roman"/>
          <w:sz w:val="24"/>
          <w:szCs w:val="24"/>
        </w:rPr>
        <w:t xml:space="preserve">this interim directive is </w:t>
      </w:r>
      <w:r w:rsidRPr="003C1C5B">
        <w:rPr>
          <w:rFonts w:ascii="Times New Roman" w:hAnsi="Times New Roman" w:cs="Times New Roman"/>
          <w:sz w:val="24"/>
          <w:szCs w:val="24"/>
        </w:rPr>
        <w:t xml:space="preserve">verified through </w:t>
      </w:r>
      <w:r w:rsidR="009D3D90">
        <w:rPr>
          <w:rFonts w:ascii="Times New Roman" w:hAnsi="Times New Roman" w:cs="Times New Roman"/>
          <w:sz w:val="24"/>
          <w:szCs w:val="24"/>
        </w:rPr>
        <w:t>oversight by the governing Program Management Council (PMC) and NASA internal controls described in NPD 1200.1, NASA Internal Control and Accountability.  Special audits are performed per NPD 1000.0, Strategic Management and Governance Handbook.</w:t>
      </w:r>
      <w:r w:rsidR="009D3D90" w:rsidRPr="003C1C5B" w:rsidDel="009D3D90">
        <w:rPr>
          <w:rFonts w:ascii="Times New Roman" w:hAnsi="Times New Roman" w:cs="Times New Roman"/>
          <w:sz w:val="24"/>
          <w:szCs w:val="24"/>
        </w:rPr>
        <w:t xml:space="preserve"> </w:t>
      </w:r>
      <w:r w:rsidRPr="003C1C5B">
        <w:rPr>
          <w:rFonts w:ascii="Times New Roman" w:hAnsi="Times New Roman" w:cs="Times New Roman"/>
          <w:sz w:val="24"/>
          <w:szCs w:val="24"/>
        </w:rPr>
        <w:t xml:space="preserve"> </w:t>
      </w:r>
    </w:p>
    <w:p w:rsidR="00C768E0" w:rsidRPr="003C1C5B" w:rsidRDefault="00C768E0" w:rsidP="008256E9">
      <w:pPr>
        <w:rPr>
          <w:rFonts w:ascii="Times New Roman" w:hAnsi="Times New Roman" w:cs="Times New Roman"/>
          <w:b/>
          <w:sz w:val="24"/>
          <w:szCs w:val="24"/>
        </w:rPr>
      </w:pPr>
      <w:proofErr w:type="gramStart"/>
      <w:r w:rsidRPr="003C1C5B">
        <w:rPr>
          <w:rFonts w:ascii="Times New Roman" w:hAnsi="Times New Roman" w:cs="Times New Roman"/>
          <w:b/>
          <w:sz w:val="24"/>
          <w:szCs w:val="24"/>
        </w:rPr>
        <w:t>P.6  Cancellation</w:t>
      </w:r>
      <w:proofErr w:type="gramEnd"/>
    </w:p>
    <w:p w:rsidR="00C317C1" w:rsidRDefault="00126E4D">
      <w:pPr>
        <w:rPr>
          <w:rFonts w:ascii="Times New Roman" w:hAnsi="Times New Roman" w:cs="Times New Roman"/>
          <w:b/>
          <w:sz w:val="28"/>
          <w:szCs w:val="28"/>
        </w:rPr>
      </w:pPr>
      <w:r w:rsidRPr="003C1C5B">
        <w:rPr>
          <w:rFonts w:ascii="Times New Roman" w:hAnsi="Times New Roman" w:cs="Times New Roman"/>
          <w:sz w:val="24"/>
          <w:szCs w:val="24"/>
        </w:rPr>
        <w:t>None.</w:t>
      </w:r>
      <w:r w:rsidR="00C317C1">
        <w:rPr>
          <w:rFonts w:ascii="Times New Roman" w:hAnsi="Times New Roman" w:cs="Times New Roman"/>
          <w:b/>
          <w:sz w:val="28"/>
          <w:szCs w:val="28"/>
        </w:rPr>
        <w:br w:type="page"/>
      </w:r>
    </w:p>
    <w:p w:rsidR="00C768E0" w:rsidRPr="003C1C5B" w:rsidRDefault="00C768E0" w:rsidP="008256E9">
      <w:pPr>
        <w:rPr>
          <w:rFonts w:ascii="Times New Roman" w:hAnsi="Times New Roman" w:cs="Times New Roman"/>
          <w:b/>
          <w:sz w:val="28"/>
          <w:szCs w:val="28"/>
        </w:rPr>
      </w:pPr>
      <w:r w:rsidRPr="003C1C5B">
        <w:rPr>
          <w:rFonts w:ascii="Times New Roman" w:hAnsi="Times New Roman" w:cs="Times New Roman"/>
          <w:b/>
          <w:sz w:val="28"/>
          <w:szCs w:val="28"/>
        </w:rPr>
        <w:lastRenderedPageBreak/>
        <w:t>CHAPTER 1.  Introduction</w:t>
      </w:r>
    </w:p>
    <w:p w:rsidR="00E766CE" w:rsidRPr="003C1C5B" w:rsidRDefault="00E766CE" w:rsidP="008256E9">
      <w:pPr>
        <w:rPr>
          <w:rFonts w:ascii="Times New Roman" w:hAnsi="Times New Roman" w:cs="Times New Roman"/>
          <w:b/>
          <w:sz w:val="24"/>
          <w:szCs w:val="24"/>
        </w:rPr>
      </w:pPr>
      <w:r w:rsidRPr="003C1C5B">
        <w:rPr>
          <w:rFonts w:ascii="Times New Roman" w:hAnsi="Times New Roman" w:cs="Times New Roman"/>
          <w:b/>
          <w:sz w:val="24"/>
          <w:szCs w:val="24"/>
        </w:rPr>
        <w:t xml:space="preserve">1.1 </w:t>
      </w:r>
      <w:r w:rsidR="00C751D3" w:rsidRPr="003C1C5B">
        <w:rPr>
          <w:rFonts w:ascii="Times New Roman" w:hAnsi="Times New Roman" w:cs="Times New Roman"/>
          <w:b/>
          <w:sz w:val="24"/>
          <w:szCs w:val="24"/>
        </w:rPr>
        <w:t>Background</w:t>
      </w:r>
    </w:p>
    <w:p w:rsidR="00E766CE" w:rsidRPr="003C1C5B" w:rsidRDefault="00C317C1" w:rsidP="008256E9">
      <w:pPr>
        <w:rPr>
          <w:rFonts w:ascii="Times New Roman" w:hAnsi="Times New Roman" w:cs="Times New Roman"/>
          <w:sz w:val="24"/>
          <w:szCs w:val="24"/>
        </w:rPr>
      </w:pPr>
      <w:r>
        <w:rPr>
          <w:rFonts w:ascii="Times New Roman" w:hAnsi="Times New Roman" w:cs="Times New Roman"/>
          <w:sz w:val="24"/>
          <w:szCs w:val="24"/>
        </w:rPr>
        <w:t xml:space="preserve">1.1.1 </w:t>
      </w:r>
      <w:r w:rsidR="00E766CE" w:rsidRPr="003C1C5B">
        <w:rPr>
          <w:rFonts w:ascii="Times New Roman" w:hAnsi="Times New Roman" w:cs="Times New Roman"/>
          <w:sz w:val="24"/>
          <w:szCs w:val="24"/>
        </w:rPr>
        <w:t xml:space="preserve">Current trends in </w:t>
      </w:r>
      <w:r w:rsidR="00F2744F" w:rsidRPr="003C1C5B">
        <w:rPr>
          <w:rFonts w:ascii="Times New Roman" w:hAnsi="Times New Roman" w:cs="Times New Roman"/>
          <w:sz w:val="24"/>
          <w:szCs w:val="24"/>
        </w:rPr>
        <w:t xml:space="preserve">the proliferation of </w:t>
      </w:r>
      <w:r w:rsidR="00E766CE" w:rsidRPr="003C1C5B">
        <w:rPr>
          <w:rFonts w:ascii="Times New Roman" w:hAnsi="Times New Roman" w:cs="Times New Roman"/>
          <w:sz w:val="24"/>
          <w:szCs w:val="24"/>
        </w:rPr>
        <w:t>technology</w:t>
      </w:r>
      <w:r w:rsidR="00F2744F" w:rsidRPr="003C1C5B">
        <w:rPr>
          <w:rFonts w:ascii="Times New Roman" w:hAnsi="Times New Roman" w:cs="Times New Roman"/>
          <w:sz w:val="24"/>
          <w:szCs w:val="24"/>
        </w:rPr>
        <w:t xml:space="preserve"> and</w:t>
      </w:r>
      <w:r w:rsidR="00E766CE" w:rsidRPr="003C1C5B">
        <w:rPr>
          <w:rFonts w:ascii="Times New Roman" w:hAnsi="Times New Roman" w:cs="Times New Roman"/>
          <w:sz w:val="24"/>
          <w:szCs w:val="24"/>
        </w:rPr>
        <w:t xml:space="preserve"> </w:t>
      </w:r>
      <w:r w:rsidR="00730B19" w:rsidRPr="003C1C5B">
        <w:rPr>
          <w:rFonts w:ascii="Times New Roman" w:hAnsi="Times New Roman" w:cs="Times New Roman"/>
          <w:sz w:val="24"/>
          <w:szCs w:val="24"/>
        </w:rPr>
        <w:t xml:space="preserve">technical information, </w:t>
      </w:r>
      <w:r w:rsidR="00E766CE" w:rsidRPr="003C1C5B">
        <w:rPr>
          <w:rFonts w:ascii="Times New Roman" w:hAnsi="Times New Roman" w:cs="Times New Roman"/>
          <w:sz w:val="24"/>
          <w:szCs w:val="24"/>
        </w:rPr>
        <w:t xml:space="preserve">accessibility to space, globalization of space programs and industries, and foreign knowledge about U.S. space and aeronautical systems increase the </w:t>
      </w:r>
      <w:r w:rsidR="002C4F65" w:rsidRPr="003C1C5B">
        <w:rPr>
          <w:rFonts w:ascii="Times New Roman" w:hAnsi="Times New Roman" w:cs="Times New Roman"/>
          <w:sz w:val="24"/>
          <w:szCs w:val="24"/>
        </w:rPr>
        <w:t>threat environment to NASA flight systems, ground systems, and supporting infrastructure.  This heightened threat environment increases the possibility</w:t>
      </w:r>
      <w:r w:rsidR="00E766CE" w:rsidRPr="003C1C5B">
        <w:rPr>
          <w:rFonts w:ascii="Times New Roman" w:hAnsi="Times New Roman" w:cs="Times New Roman"/>
          <w:sz w:val="24"/>
          <w:szCs w:val="24"/>
        </w:rPr>
        <w:t xml:space="preserve"> that NASA </w:t>
      </w:r>
      <w:r w:rsidR="00730B19" w:rsidRPr="003C1C5B">
        <w:rPr>
          <w:rFonts w:ascii="Times New Roman" w:hAnsi="Times New Roman" w:cs="Times New Roman"/>
          <w:sz w:val="24"/>
          <w:szCs w:val="24"/>
        </w:rPr>
        <w:t xml:space="preserve">flight systems, ground systems, and </w:t>
      </w:r>
      <w:r w:rsidR="002C4F65" w:rsidRPr="003C1C5B">
        <w:rPr>
          <w:rFonts w:ascii="Times New Roman" w:hAnsi="Times New Roman" w:cs="Times New Roman"/>
          <w:sz w:val="24"/>
          <w:szCs w:val="24"/>
        </w:rPr>
        <w:t xml:space="preserve">supporting infrastructure </w:t>
      </w:r>
      <w:r w:rsidR="00E766CE" w:rsidRPr="003C1C5B">
        <w:rPr>
          <w:rFonts w:ascii="Times New Roman" w:hAnsi="Times New Roman" w:cs="Times New Roman"/>
          <w:sz w:val="24"/>
          <w:szCs w:val="24"/>
        </w:rPr>
        <w:t xml:space="preserve">could be subject to a disrupted, degraded, or denied environment </w:t>
      </w:r>
      <w:r w:rsidR="002C4F65" w:rsidRPr="003C1C5B">
        <w:rPr>
          <w:rFonts w:ascii="Times New Roman" w:hAnsi="Times New Roman" w:cs="Times New Roman"/>
          <w:sz w:val="24"/>
          <w:szCs w:val="24"/>
        </w:rPr>
        <w:t>or</w:t>
      </w:r>
      <w:r w:rsidR="00546334" w:rsidRPr="003C1C5B">
        <w:rPr>
          <w:rFonts w:ascii="Times New Roman" w:hAnsi="Times New Roman" w:cs="Times New Roman"/>
          <w:sz w:val="24"/>
          <w:szCs w:val="24"/>
        </w:rPr>
        <w:t xml:space="preserve"> </w:t>
      </w:r>
      <w:r w:rsidR="009D262C" w:rsidRPr="003C1C5B">
        <w:rPr>
          <w:rFonts w:ascii="Times New Roman" w:hAnsi="Times New Roman" w:cs="Times New Roman"/>
          <w:sz w:val="24"/>
          <w:szCs w:val="24"/>
        </w:rPr>
        <w:t xml:space="preserve">potentially </w:t>
      </w:r>
      <w:r w:rsidR="000513CD" w:rsidRPr="003C1C5B">
        <w:rPr>
          <w:rFonts w:ascii="Times New Roman" w:hAnsi="Times New Roman" w:cs="Times New Roman"/>
          <w:sz w:val="24"/>
          <w:szCs w:val="24"/>
        </w:rPr>
        <w:t xml:space="preserve">a </w:t>
      </w:r>
      <w:r w:rsidR="00546334" w:rsidRPr="003C1C5B">
        <w:rPr>
          <w:rFonts w:ascii="Times New Roman" w:hAnsi="Times New Roman" w:cs="Times New Roman"/>
          <w:sz w:val="24"/>
          <w:szCs w:val="24"/>
        </w:rPr>
        <w:t xml:space="preserve">direct attack through a variety of means </w:t>
      </w:r>
      <w:r w:rsidR="009D262C" w:rsidRPr="003C1C5B">
        <w:rPr>
          <w:rFonts w:ascii="Times New Roman" w:hAnsi="Times New Roman" w:cs="Times New Roman"/>
          <w:sz w:val="24"/>
          <w:szCs w:val="24"/>
        </w:rPr>
        <w:t xml:space="preserve">and </w:t>
      </w:r>
      <w:r w:rsidR="000513CD" w:rsidRPr="003C1C5B">
        <w:rPr>
          <w:rFonts w:ascii="Times New Roman" w:hAnsi="Times New Roman" w:cs="Times New Roman"/>
          <w:sz w:val="24"/>
          <w:szCs w:val="24"/>
        </w:rPr>
        <w:t>methodologies</w:t>
      </w:r>
      <w:r w:rsidR="009D262C" w:rsidRPr="003C1C5B">
        <w:rPr>
          <w:rFonts w:ascii="Times New Roman" w:hAnsi="Times New Roman" w:cs="Times New Roman"/>
          <w:sz w:val="24"/>
          <w:szCs w:val="24"/>
        </w:rPr>
        <w:t>.</w:t>
      </w:r>
      <w:r w:rsidR="00E766CE" w:rsidRPr="003C1C5B">
        <w:rPr>
          <w:rFonts w:ascii="Times New Roman" w:hAnsi="Times New Roman" w:cs="Times New Roman"/>
          <w:sz w:val="24"/>
          <w:szCs w:val="24"/>
        </w:rPr>
        <w:t xml:space="preserve"> </w:t>
      </w:r>
    </w:p>
    <w:p w:rsidR="00E766CE" w:rsidRPr="003C1C5B" w:rsidRDefault="00C317C1" w:rsidP="008256E9">
      <w:pPr>
        <w:rPr>
          <w:rFonts w:ascii="Times New Roman" w:hAnsi="Times New Roman" w:cs="Times New Roman"/>
          <w:sz w:val="24"/>
          <w:szCs w:val="24"/>
        </w:rPr>
      </w:pPr>
      <w:r>
        <w:rPr>
          <w:rFonts w:ascii="Times New Roman" w:hAnsi="Times New Roman" w:cs="Times New Roman"/>
          <w:sz w:val="24"/>
          <w:szCs w:val="24"/>
        </w:rPr>
        <w:t xml:space="preserve">1.1.2 </w:t>
      </w:r>
      <w:r w:rsidR="00E766CE" w:rsidRPr="003C1C5B">
        <w:rPr>
          <w:rFonts w:ascii="Times New Roman" w:hAnsi="Times New Roman" w:cs="Times New Roman"/>
          <w:sz w:val="24"/>
          <w:szCs w:val="24"/>
        </w:rPr>
        <w:t xml:space="preserve">To </w:t>
      </w:r>
      <w:r w:rsidR="009D262C" w:rsidRPr="003C1C5B">
        <w:rPr>
          <w:rFonts w:ascii="Times New Roman" w:hAnsi="Times New Roman" w:cs="Times New Roman"/>
          <w:sz w:val="24"/>
          <w:szCs w:val="24"/>
        </w:rPr>
        <w:t xml:space="preserve">address </w:t>
      </w:r>
      <w:r w:rsidR="00E766CE" w:rsidRPr="003C1C5B">
        <w:rPr>
          <w:rFonts w:ascii="Times New Roman" w:hAnsi="Times New Roman" w:cs="Times New Roman"/>
          <w:sz w:val="24"/>
          <w:szCs w:val="24"/>
        </w:rPr>
        <w:t xml:space="preserve">these challenges, the NASA Associate Administrator </w:t>
      </w:r>
      <w:r w:rsidR="0036276F" w:rsidRPr="003C1C5B">
        <w:rPr>
          <w:rFonts w:ascii="Times New Roman" w:hAnsi="Times New Roman" w:cs="Times New Roman"/>
          <w:sz w:val="24"/>
          <w:szCs w:val="24"/>
        </w:rPr>
        <w:t>establish</w:t>
      </w:r>
      <w:r w:rsidR="001279E4" w:rsidRPr="003C1C5B">
        <w:rPr>
          <w:rFonts w:ascii="Times New Roman" w:hAnsi="Times New Roman" w:cs="Times New Roman"/>
          <w:sz w:val="24"/>
          <w:szCs w:val="24"/>
        </w:rPr>
        <w:t>ed</w:t>
      </w:r>
      <w:r w:rsidR="0036276F" w:rsidRPr="003C1C5B">
        <w:rPr>
          <w:rFonts w:ascii="Times New Roman" w:hAnsi="Times New Roman" w:cs="Times New Roman"/>
          <w:sz w:val="24"/>
          <w:szCs w:val="24"/>
        </w:rPr>
        <w:t xml:space="preserve"> </w:t>
      </w:r>
      <w:r w:rsidR="00E766CE" w:rsidRPr="003C1C5B">
        <w:rPr>
          <w:rFonts w:ascii="Times New Roman" w:hAnsi="Times New Roman" w:cs="Times New Roman"/>
          <w:sz w:val="24"/>
          <w:szCs w:val="24"/>
        </w:rPr>
        <w:t>the position of PAEP as a direct report to the Associate Administrator</w:t>
      </w:r>
      <w:r w:rsidR="00D84AB4" w:rsidRPr="003C1C5B">
        <w:rPr>
          <w:rFonts w:ascii="Times New Roman" w:hAnsi="Times New Roman" w:cs="Times New Roman"/>
          <w:sz w:val="24"/>
          <w:szCs w:val="24"/>
        </w:rPr>
        <w:t>.</w:t>
      </w:r>
      <w:r w:rsidR="001279E4" w:rsidRPr="003C1C5B">
        <w:rPr>
          <w:rFonts w:ascii="Times New Roman" w:hAnsi="Times New Roman" w:cs="Times New Roman"/>
          <w:sz w:val="24"/>
          <w:szCs w:val="24"/>
        </w:rPr>
        <w:t xml:space="preserve">  </w:t>
      </w:r>
      <w:r w:rsidR="00052C05" w:rsidRPr="003C1C5B">
        <w:rPr>
          <w:rFonts w:ascii="Times New Roman" w:hAnsi="Times New Roman" w:cs="Times New Roman"/>
          <w:sz w:val="24"/>
          <w:szCs w:val="24"/>
        </w:rPr>
        <w:t xml:space="preserve">The PAEP provides advice and recommendations regarding the protection of the NASA enterprise, </w:t>
      </w:r>
      <w:r w:rsidR="00E67E86">
        <w:rPr>
          <w:rFonts w:ascii="Times New Roman" w:hAnsi="Times New Roman" w:cs="Times New Roman"/>
          <w:sz w:val="24"/>
          <w:szCs w:val="24"/>
        </w:rPr>
        <w:t xml:space="preserve">especially for cross-Agency or complex threats to </w:t>
      </w:r>
      <w:r w:rsidR="00052C05" w:rsidRPr="003C1C5B">
        <w:rPr>
          <w:rFonts w:ascii="Times New Roman" w:hAnsi="Times New Roman" w:cs="Times New Roman"/>
          <w:sz w:val="24"/>
          <w:szCs w:val="24"/>
        </w:rPr>
        <w:t>flight system</w:t>
      </w:r>
      <w:r w:rsidR="00E67E86">
        <w:rPr>
          <w:rFonts w:ascii="Times New Roman" w:hAnsi="Times New Roman" w:cs="Times New Roman"/>
          <w:sz w:val="24"/>
          <w:szCs w:val="24"/>
        </w:rPr>
        <w:t xml:space="preserve">s, </w:t>
      </w:r>
      <w:r w:rsidR="00052C05" w:rsidRPr="003C1C5B">
        <w:rPr>
          <w:rFonts w:ascii="Times New Roman" w:hAnsi="Times New Roman" w:cs="Times New Roman"/>
          <w:sz w:val="24"/>
          <w:szCs w:val="24"/>
        </w:rPr>
        <w:t>ground system</w:t>
      </w:r>
      <w:r w:rsidR="00E67E86">
        <w:rPr>
          <w:rFonts w:ascii="Times New Roman" w:hAnsi="Times New Roman" w:cs="Times New Roman"/>
          <w:sz w:val="24"/>
          <w:szCs w:val="24"/>
        </w:rPr>
        <w:t xml:space="preserve">s, or </w:t>
      </w:r>
      <w:r w:rsidR="00052C05" w:rsidRPr="003C1C5B">
        <w:rPr>
          <w:rFonts w:ascii="Times New Roman" w:hAnsi="Times New Roman" w:cs="Times New Roman"/>
          <w:sz w:val="24"/>
          <w:szCs w:val="24"/>
        </w:rPr>
        <w:t>infrastru</w:t>
      </w:r>
      <w:r w:rsidR="007D517A" w:rsidRPr="003C1C5B">
        <w:rPr>
          <w:rFonts w:ascii="Times New Roman" w:hAnsi="Times New Roman" w:cs="Times New Roman"/>
          <w:sz w:val="24"/>
          <w:szCs w:val="24"/>
        </w:rPr>
        <w:t>ctu</w:t>
      </w:r>
      <w:r w:rsidR="00052C05" w:rsidRPr="003C1C5B">
        <w:rPr>
          <w:rFonts w:ascii="Times New Roman" w:hAnsi="Times New Roman" w:cs="Times New Roman"/>
          <w:sz w:val="24"/>
          <w:szCs w:val="24"/>
        </w:rPr>
        <w:t xml:space="preserve">re.  </w:t>
      </w:r>
      <w:r w:rsidR="00E67E86">
        <w:rPr>
          <w:rFonts w:ascii="Times New Roman" w:hAnsi="Times New Roman" w:cs="Times New Roman"/>
          <w:sz w:val="24"/>
          <w:szCs w:val="24"/>
        </w:rPr>
        <w:t xml:space="preserve">The PAEP also provides recommendations relating to matters potentially affecting critical U.S Government or security functions that NASA systems support. </w:t>
      </w:r>
      <w:r w:rsidR="0034618D" w:rsidRPr="003C1C5B">
        <w:rPr>
          <w:rFonts w:ascii="Times New Roman" w:hAnsi="Times New Roman" w:cs="Times New Roman"/>
          <w:sz w:val="24"/>
          <w:szCs w:val="24"/>
        </w:rPr>
        <w:t>This memorandum also established the EPP</w:t>
      </w:r>
      <w:r w:rsidR="00B753D4">
        <w:rPr>
          <w:rFonts w:ascii="Times New Roman" w:hAnsi="Times New Roman" w:cs="Times New Roman"/>
          <w:sz w:val="24"/>
          <w:szCs w:val="24"/>
        </w:rPr>
        <w:t xml:space="preserve"> and</w:t>
      </w:r>
      <w:r w:rsidR="0034618D" w:rsidRPr="003C1C5B">
        <w:rPr>
          <w:rFonts w:ascii="Times New Roman" w:hAnsi="Times New Roman" w:cs="Times New Roman"/>
          <w:sz w:val="24"/>
          <w:szCs w:val="24"/>
        </w:rPr>
        <w:t xml:space="preserve"> the E</w:t>
      </w:r>
      <w:r w:rsidR="00C751D3" w:rsidRPr="003C1C5B">
        <w:rPr>
          <w:rFonts w:ascii="Times New Roman" w:hAnsi="Times New Roman" w:cs="Times New Roman"/>
          <w:sz w:val="24"/>
          <w:szCs w:val="24"/>
        </w:rPr>
        <w:t xml:space="preserve">PB, and </w:t>
      </w:r>
      <w:r w:rsidR="00B753D4">
        <w:rPr>
          <w:rFonts w:ascii="Times New Roman" w:hAnsi="Times New Roman" w:cs="Times New Roman"/>
          <w:sz w:val="24"/>
          <w:szCs w:val="24"/>
        </w:rPr>
        <w:t>established the</w:t>
      </w:r>
      <w:r w:rsidR="00B753D4" w:rsidRPr="003C1C5B">
        <w:rPr>
          <w:rFonts w:ascii="Times New Roman" w:hAnsi="Times New Roman" w:cs="Times New Roman"/>
          <w:sz w:val="24"/>
          <w:szCs w:val="24"/>
        </w:rPr>
        <w:t xml:space="preserve"> </w:t>
      </w:r>
      <w:r w:rsidR="00C751D3" w:rsidRPr="003C1C5B">
        <w:rPr>
          <w:rFonts w:ascii="Times New Roman" w:hAnsi="Times New Roman" w:cs="Times New Roman"/>
          <w:sz w:val="24"/>
          <w:szCs w:val="24"/>
        </w:rPr>
        <w:t xml:space="preserve">PAEP as the NASA representative to the Space Security </w:t>
      </w:r>
      <w:r w:rsidR="00631723">
        <w:rPr>
          <w:rFonts w:ascii="Times New Roman" w:hAnsi="Times New Roman" w:cs="Times New Roman"/>
          <w:sz w:val="24"/>
          <w:szCs w:val="24"/>
        </w:rPr>
        <w:lastRenderedPageBreak/>
        <w:t xml:space="preserve">and </w:t>
      </w:r>
      <w:r w:rsidR="00C751D3" w:rsidRPr="003C1C5B">
        <w:rPr>
          <w:rFonts w:ascii="Times New Roman" w:hAnsi="Times New Roman" w:cs="Times New Roman"/>
          <w:sz w:val="24"/>
          <w:szCs w:val="24"/>
        </w:rPr>
        <w:t>Defense Program (SSDP) and similar entities and functio</w:t>
      </w:r>
      <w:r w:rsidR="0080569B" w:rsidRPr="003C1C5B">
        <w:rPr>
          <w:rFonts w:ascii="Times New Roman" w:hAnsi="Times New Roman" w:cs="Times New Roman"/>
          <w:sz w:val="24"/>
          <w:szCs w:val="24"/>
        </w:rPr>
        <w:t>ns</w:t>
      </w:r>
      <w:r w:rsidR="00D84AB4" w:rsidRPr="003C1C5B">
        <w:rPr>
          <w:rFonts w:ascii="Times New Roman" w:hAnsi="Times New Roman" w:cs="Times New Roman"/>
          <w:sz w:val="24"/>
          <w:szCs w:val="24"/>
        </w:rPr>
        <w:t>.</w:t>
      </w:r>
    </w:p>
    <w:p w:rsidR="00E766CE" w:rsidRPr="003C1C5B" w:rsidRDefault="00E766CE" w:rsidP="008256E9">
      <w:pPr>
        <w:rPr>
          <w:rFonts w:ascii="Times New Roman" w:hAnsi="Times New Roman" w:cs="Times New Roman"/>
          <w:b/>
          <w:sz w:val="24"/>
          <w:szCs w:val="24"/>
        </w:rPr>
      </w:pPr>
      <w:r w:rsidRPr="003C1C5B">
        <w:rPr>
          <w:rFonts w:ascii="Times New Roman" w:hAnsi="Times New Roman" w:cs="Times New Roman"/>
          <w:b/>
          <w:sz w:val="24"/>
          <w:szCs w:val="24"/>
        </w:rPr>
        <w:t xml:space="preserve">1.2 </w:t>
      </w:r>
      <w:r w:rsidR="00C768E0" w:rsidRPr="003C1C5B">
        <w:rPr>
          <w:rFonts w:ascii="Times New Roman" w:hAnsi="Times New Roman" w:cs="Times New Roman"/>
          <w:b/>
          <w:sz w:val="24"/>
          <w:szCs w:val="24"/>
        </w:rPr>
        <w:t xml:space="preserve">Overview </w:t>
      </w:r>
    </w:p>
    <w:p w:rsidR="00A83B04" w:rsidRPr="003C1C5B" w:rsidRDefault="00C317C1" w:rsidP="00576AFC">
      <w:pPr>
        <w:rPr>
          <w:rFonts w:ascii="Times New Roman" w:hAnsi="Times New Roman" w:cs="Times New Roman"/>
          <w:sz w:val="24"/>
          <w:szCs w:val="24"/>
        </w:rPr>
      </w:pPr>
      <w:r>
        <w:rPr>
          <w:rFonts w:ascii="Times New Roman" w:hAnsi="Times New Roman" w:cs="Times New Roman"/>
          <w:sz w:val="24"/>
          <w:szCs w:val="24"/>
        </w:rPr>
        <w:t xml:space="preserve">1.2.1 </w:t>
      </w:r>
      <w:r w:rsidR="00CF354B" w:rsidRPr="003C1C5B">
        <w:rPr>
          <w:rFonts w:ascii="Times New Roman" w:hAnsi="Times New Roman" w:cs="Times New Roman"/>
          <w:sz w:val="24"/>
          <w:szCs w:val="24"/>
        </w:rPr>
        <w:t>The PAEP</w:t>
      </w:r>
      <w:r w:rsidR="00D84AB4" w:rsidRPr="003C1C5B">
        <w:rPr>
          <w:rFonts w:ascii="Times New Roman" w:hAnsi="Times New Roman" w:cs="Times New Roman"/>
          <w:sz w:val="24"/>
          <w:szCs w:val="24"/>
        </w:rPr>
        <w:t xml:space="preserve"> </w:t>
      </w:r>
      <w:r w:rsidR="00CF354B" w:rsidRPr="003C1C5B">
        <w:rPr>
          <w:rFonts w:ascii="Times New Roman" w:hAnsi="Times New Roman" w:cs="Times New Roman"/>
          <w:sz w:val="24"/>
          <w:szCs w:val="24"/>
        </w:rPr>
        <w:t xml:space="preserve">leads the </w:t>
      </w:r>
      <w:r w:rsidR="001172A1" w:rsidRPr="003C1C5B">
        <w:rPr>
          <w:rFonts w:ascii="Times New Roman" w:hAnsi="Times New Roman" w:cs="Times New Roman"/>
          <w:sz w:val="24"/>
          <w:szCs w:val="24"/>
        </w:rPr>
        <w:t>c</w:t>
      </w:r>
      <w:r w:rsidR="00CF354B" w:rsidRPr="003C1C5B">
        <w:rPr>
          <w:rFonts w:ascii="Times New Roman" w:hAnsi="Times New Roman" w:cs="Times New Roman"/>
          <w:sz w:val="24"/>
          <w:szCs w:val="24"/>
        </w:rPr>
        <w:t>ross-Agency EPP to provide advice and recommendations on threats</w:t>
      </w:r>
      <w:r w:rsidR="00B753D4">
        <w:rPr>
          <w:rFonts w:ascii="Times New Roman" w:hAnsi="Times New Roman" w:cs="Times New Roman"/>
          <w:sz w:val="24"/>
          <w:szCs w:val="24"/>
        </w:rPr>
        <w:t xml:space="preserve"> and associated Agency</w:t>
      </w:r>
      <w:r w:rsidR="00CF354B" w:rsidRPr="003C1C5B">
        <w:rPr>
          <w:rFonts w:ascii="Times New Roman" w:hAnsi="Times New Roman" w:cs="Times New Roman"/>
          <w:sz w:val="24"/>
          <w:szCs w:val="24"/>
        </w:rPr>
        <w:t xml:space="preserve"> vulnerabilities, </w:t>
      </w:r>
      <w:r w:rsidR="00B753D4">
        <w:rPr>
          <w:rFonts w:ascii="Times New Roman" w:hAnsi="Times New Roman" w:cs="Times New Roman"/>
          <w:sz w:val="24"/>
          <w:szCs w:val="24"/>
        </w:rPr>
        <w:t xml:space="preserve">risks, </w:t>
      </w:r>
      <w:r w:rsidR="00CF354B" w:rsidRPr="003C1C5B">
        <w:rPr>
          <w:rFonts w:ascii="Times New Roman" w:hAnsi="Times New Roman" w:cs="Times New Roman"/>
          <w:sz w:val="24"/>
          <w:szCs w:val="24"/>
        </w:rPr>
        <w:t xml:space="preserve">mitigations, and </w:t>
      </w:r>
      <w:r w:rsidR="00A411FF" w:rsidRPr="003C1C5B">
        <w:rPr>
          <w:rFonts w:ascii="Times New Roman" w:hAnsi="Times New Roman" w:cs="Times New Roman"/>
          <w:sz w:val="24"/>
          <w:szCs w:val="24"/>
        </w:rPr>
        <w:t xml:space="preserve">protection </w:t>
      </w:r>
      <w:r w:rsidR="00CF354B" w:rsidRPr="003C1C5B">
        <w:rPr>
          <w:rFonts w:ascii="Times New Roman" w:hAnsi="Times New Roman" w:cs="Times New Roman"/>
          <w:sz w:val="24"/>
          <w:szCs w:val="24"/>
        </w:rPr>
        <w:t xml:space="preserve">of NASA </w:t>
      </w:r>
      <w:r w:rsidR="00A86E6E">
        <w:rPr>
          <w:rFonts w:ascii="Times New Roman" w:hAnsi="Times New Roman" w:cs="Times New Roman"/>
          <w:sz w:val="24"/>
          <w:szCs w:val="24"/>
        </w:rPr>
        <w:t>programs, projects,</w:t>
      </w:r>
      <w:r w:rsidR="00A86E6E" w:rsidRPr="003C1C5B">
        <w:rPr>
          <w:rFonts w:ascii="Times New Roman" w:hAnsi="Times New Roman" w:cs="Times New Roman"/>
          <w:sz w:val="24"/>
          <w:szCs w:val="24"/>
        </w:rPr>
        <w:t xml:space="preserve"> </w:t>
      </w:r>
      <w:r w:rsidR="00CF354B" w:rsidRPr="003C1C5B">
        <w:rPr>
          <w:rFonts w:ascii="Times New Roman" w:hAnsi="Times New Roman" w:cs="Times New Roman"/>
          <w:sz w:val="24"/>
          <w:szCs w:val="24"/>
        </w:rPr>
        <w:t xml:space="preserve">and activities.  </w:t>
      </w:r>
      <w:r w:rsidR="00A83B04" w:rsidRPr="003C1C5B">
        <w:rPr>
          <w:rFonts w:ascii="Times New Roman" w:hAnsi="Times New Roman" w:cs="Times New Roman"/>
          <w:sz w:val="24"/>
          <w:szCs w:val="24"/>
        </w:rPr>
        <w:t xml:space="preserve">The PAEP </w:t>
      </w:r>
      <w:r w:rsidR="00CF354B" w:rsidRPr="003C1C5B">
        <w:rPr>
          <w:rFonts w:ascii="Times New Roman" w:hAnsi="Times New Roman" w:cs="Times New Roman"/>
          <w:sz w:val="24"/>
          <w:szCs w:val="24"/>
        </w:rPr>
        <w:t xml:space="preserve">also </w:t>
      </w:r>
      <w:r w:rsidR="00A83B04" w:rsidRPr="003C1C5B">
        <w:rPr>
          <w:rFonts w:ascii="Times New Roman" w:hAnsi="Times New Roman" w:cs="Times New Roman"/>
          <w:sz w:val="24"/>
          <w:szCs w:val="24"/>
        </w:rPr>
        <w:t>serves as Executive of the EPB under the authority of the Agency Program Management Council (APMC).</w:t>
      </w:r>
    </w:p>
    <w:p w:rsidR="00B753D4" w:rsidRPr="0070350A" w:rsidRDefault="00C317C1" w:rsidP="008256E9">
      <w:pPr>
        <w:rPr>
          <w:rFonts w:ascii="Times New Roman" w:hAnsi="Times New Roman" w:cs="Times New Roman"/>
          <w:sz w:val="24"/>
          <w:szCs w:val="24"/>
        </w:rPr>
      </w:pPr>
      <w:r>
        <w:rPr>
          <w:rFonts w:ascii="Times New Roman" w:hAnsi="Times New Roman" w:cs="Times New Roman"/>
          <w:sz w:val="24"/>
          <w:szCs w:val="24"/>
        </w:rPr>
        <w:t xml:space="preserve">1.2.2 </w:t>
      </w:r>
      <w:r w:rsidR="004B2124" w:rsidRPr="003C1C5B">
        <w:rPr>
          <w:rFonts w:ascii="Times New Roman" w:hAnsi="Times New Roman" w:cs="Times New Roman"/>
          <w:sz w:val="24"/>
          <w:szCs w:val="24"/>
        </w:rPr>
        <w:t xml:space="preserve">The PAEP and the EPP </w:t>
      </w:r>
      <w:r w:rsidR="00B753D4">
        <w:rPr>
          <w:rFonts w:ascii="Times New Roman" w:hAnsi="Times New Roman" w:cs="Times New Roman"/>
          <w:sz w:val="24"/>
          <w:szCs w:val="24"/>
        </w:rPr>
        <w:t>integrate Agency protection efforts</w:t>
      </w:r>
      <w:r w:rsidR="00A86E6E">
        <w:rPr>
          <w:rFonts w:ascii="Times New Roman" w:hAnsi="Times New Roman" w:cs="Times New Roman"/>
          <w:sz w:val="24"/>
          <w:szCs w:val="24"/>
        </w:rPr>
        <w:t>.</w:t>
      </w:r>
      <w:r w:rsidR="00D84AB4" w:rsidRPr="003C1C5B">
        <w:rPr>
          <w:rFonts w:ascii="Times New Roman" w:hAnsi="Times New Roman" w:cs="Times New Roman"/>
          <w:sz w:val="24"/>
          <w:szCs w:val="24"/>
        </w:rPr>
        <w:t xml:space="preserve">  </w:t>
      </w:r>
      <w:r w:rsidR="009D262C" w:rsidRPr="003C1C5B">
        <w:rPr>
          <w:rFonts w:ascii="Times New Roman" w:hAnsi="Times New Roman" w:cs="Times New Roman"/>
          <w:sz w:val="24"/>
          <w:szCs w:val="24"/>
        </w:rPr>
        <w:t xml:space="preserve">The PAEP and EPP focus on </w:t>
      </w:r>
      <w:r w:rsidR="00D84AB4" w:rsidRPr="003C1C5B">
        <w:rPr>
          <w:rFonts w:ascii="Times New Roman" w:hAnsi="Times New Roman" w:cs="Times New Roman"/>
          <w:sz w:val="24"/>
          <w:szCs w:val="24"/>
        </w:rPr>
        <w:t>threats</w:t>
      </w:r>
      <w:r w:rsidR="00A411FF" w:rsidRPr="003C1C5B">
        <w:rPr>
          <w:rFonts w:ascii="Times New Roman" w:hAnsi="Times New Roman" w:cs="Times New Roman"/>
          <w:sz w:val="24"/>
          <w:szCs w:val="24"/>
        </w:rPr>
        <w:t xml:space="preserve"> that are </w:t>
      </w:r>
      <w:r w:rsidR="001172A1" w:rsidRPr="003C1C5B">
        <w:rPr>
          <w:rFonts w:ascii="Times New Roman" w:hAnsi="Times New Roman" w:cs="Times New Roman"/>
          <w:sz w:val="24"/>
          <w:szCs w:val="24"/>
        </w:rPr>
        <w:t>c</w:t>
      </w:r>
      <w:r w:rsidR="00A411FF" w:rsidRPr="003C1C5B">
        <w:rPr>
          <w:rFonts w:ascii="Times New Roman" w:hAnsi="Times New Roman" w:cs="Times New Roman"/>
          <w:sz w:val="24"/>
          <w:szCs w:val="24"/>
        </w:rPr>
        <w:t xml:space="preserve">ross-Agency, </w:t>
      </w:r>
      <w:r w:rsidR="00B753D4">
        <w:rPr>
          <w:rFonts w:ascii="Times New Roman" w:hAnsi="Times New Roman" w:cs="Times New Roman"/>
          <w:sz w:val="24"/>
          <w:szCs w:val="24"/>
        </w:rPr>
        <w:t xml:space="preserve">that </w:t>
      </w:r>
      <w:r w:rsidR="00D84AB4" w:rsidRPr="003C1C5B">
        <w:rPr>
          <w:rFonts w:ascii="Times New Roman" w:hAnsi="Times New Roman" w:cs="Times New Roman"/>
          <w:sz w:val="24"/>
          <w:szCs w:val="24"/>
        </w:rPr>
        <w:t xml:space="preserve">may </w:t>
      </w:r>
      <w:r w:rsidR="00A411FF" w:rsidRPr="003C1C5B">
        <w:rPr>
          <w:rFonts w:ascii="Times New Roman" w:hAnsi="Times New Roman" w:cs="Times New Roman"/>
          <w:sz w:val="24"/>
          <w:szCs w:val="24"/>
        </w:rPr>
        <w:t>impact national security</w:t>
      </w:r>
      <w:r w:rsidR="00A411FF" w:rsidRPr="0070350A">
        <w:rPr>
          <w:rFonts w:ascii="Times New Roman" w:hAnsi="Times New Roman" w:cs="Times New Roman"/>
          <w:sz w:val="24"/>
          <w:szCs w:val="24"/>
        </w:rPr>
        <w:t xml:space="preserve">, or </w:t>
      </w:r>
      <w:r w:rsidR="00B753D4" w:rsidRPr="0070350A">
        <w:rPr>
          <w:rFonts w:ascii="Times New Roman" w:hAnsi="Times New Roman" w:cs="Times New Roman"/>
          <w:sz w:val="24"/>
          <w:szCs w:val="24"/>
        </w:rPr>
        <w:t xml:space="preserve">that </w:t>
      </w:r>
      <w:r w:rsidR="009D262C" w:rsidRPr="0070350A">
        <w:rPr>
          <w:rFonts w:ascii="Times New Roman" w:hAnsi="Times New Roman" w:cs="Times New Roman"/>
          <w:sz w:val="24"/>
          <w:szCs w:val="24"/>
        </w:rPr>
        <w:t xml:space="preserve">may </w:t>
      </w:r>
      <w:r w:rsidR="00A411FF" w:rsidRPr="0070350A">
        <w:rPr>
          <w:rFonts w:ascii="Times New Roman" w:hAnsi="Times New Roman" w:cs="Times New Roman"/>
          <w:sz w:val="24"/>
          <w:szCs w:val="24"/>
        </w:rPr>
        <w:t xml:space="preserve">impact a system critical to NASA or the U.S. Government.  </w:t>
      </w:r>
      <w:r w:rsidR="00B753D4" w:rsidRPr="0070350A">
        <w:rPr>
          <w:rFonts w:ascii="Times New Roman" w:hAnsi="Times New Roman" w:cs="Times New Roman"/>
          <w:sz w:val="24"/>
          <w:szCs w:val="24"/>
        </w:rPr>
        <w:t>As an integrator, the PAEP will facilitate discussions with external agencies on threats, risks, and mitigations.  The PAEP does not supplant the authorities or responsibilities of Mission Directorate</w:t>
      </w:r>
      <w:r w:rsidR="00A2383D" w:rsidRPr="0070350A">
        <w:rPr>
          <w:rFonts w:ascii="Times New Roman" w:hAnsi="Times New Roman" w:cs="Times New Roman"/>
          <w:sz w:val="24"/>
          <w:szCs w:val="24"/>
        </w:rPr>
        <w:t xml:space="preserve"> Associate Administrators</w:t>
      </w:r>
      <w:r w:rsidR="00B753D4" w:rsidRPr="0070350A">
        <w:rPr>
          <w:rFonts w:ascii="Times New Roman" w:hAnsi="Times New Roman" w:cs="Times New Roman"/>
          <w:sz w:val="24"/>
          <w:szCs w:val="24"/>
        </w:rPr>
        <w:t xml:space="preserve"> or Offic</w:t>
      </w:r>
      <w:r w:rsidR="00A2383D" w:rsidRPr="0070350A">
        <w:rPr>
          <w:rFonts w:ascii="Times New Roman" w:hAnsi="Times New Roman" w:cs="Times New Roman"/>
          <w:sz w:val="24"/>
          <w:szCs w:val="24"/>
        </w:rPr>
        <w:t>ials-in-Charge</w:t>
      </w:r>
      <w:r w:rsidR="00B753D4" w:rsidRPr="0070350A">
        <w:rPr>
          <w:rFonts w:ascii="Times New Roman" w:hAnsi="Times New Roman" w:cs="Times New Roman"/>
          <w:sz w:val="24"/>
          <w:szCs w:val="24"/>
        </w:rPr>
        <w:t xml:space="preserve"> for the protection of systems under their cognizance.</w:t>
      </w:r>
    </w:p>
    <w:p w:rsidR="00A83B04" w:rsidRPr="003C1C5B" w:rsidRDefault="00B753D4" w:rsidP="008256E9">
      <w:pPr>
        <w:rPr>
          <w:rFonts w:ascii="Times New Roman" w:hAnsi="Times New Roman" w:cs="Times New Roman"/>
          <w:sz w:val="24"/>
          <w:szCs w:val="24"/>
        </w:rPr>
      </w:pPr>
      <w:r w:rsidRPr="0070350A">
        <w:rPr>
          <w:rFonts w:ascii="Times New Roman" w:hAnsi="Times New Roman" w:cs="Times New Roman"/>
          <w:sz w:val="24"/>
          <w:szCs w:val="24"/>
        </w:rPr>
        <w:t xml:space="preserve">1.2.3 </w:t>
      </w:r>
      <w:r w:rsidR="00EE4CB9" w:rsidRPr="0070350A">
        <w:rPr>
          <w:rFonts w:ascii="Times New Roman" w:hAnsi="Times New Roman" w:cs="Times New Roman"/>
          <w:sz w:val="24"/>
          <w:szCs w:val="24"/>
        </w:rPr>
        <w:t>The PAEP and EPP will use threat information</w:t>
      </w:r>
      <w:r w:rsidR="00A83B04" w:rsidRPr="0070350A">
        <w:rPr>
          <w:rFonts w:ascii="Times New Roman" w:hAnsi="Times New Roman" w:cs="Times New Roman"/>
          <w:sz w:val="24"/>
          <w:szCs w:val="24"/>
        </w:rPr>
        <w:t xml:space="preserve">, including classified threat information, </w:t>
      </w:r>
      <w:r w:rsidR="004D3B66" w:rsidRPr="0070350A">
        <w:rPr>
          <w:rFonts w:ascii="Times New Roman" w:hAnsi="Times New Roman" w:cs="Times New Roman"/>
          <w:sz w:val="24"/>
          <w:szCs w:val="24"/>
        </w:rPr>
        <w:t xml:space="preserve">and insight into system protection activities of Mission Directorates and Offices, </w:t>
      </w:r>
      <w:r w:rsidR="00EE4CB9" w:rsidRPr="0070350A">
        <w:rPr>
          <w:rFonts w:ascii="Times New Roman" w:hAnsi="Times New Roman" w:cs="Times New Roman"/>
          <w:sz w:val="24"/>
          <w:szCs w:val="24"/>
        </w:rPr>
        <w:t xml:space="preserve">to </w:t>
      </w:r>
      <w:r w:rsidR="004D3B66" w:rsidRPr="0070350A">
        <w:rPr>
          <w:rFonts w:ascii="Times New Roman" w:hAnsi="Times New Roman" w:cs="Times New Roman"/>
          <w:sz w:val="24"/>
          <w:szCs w:val="24"/>
        </w:rPr>
        <w:t xml:space="preserve">integrate system protection </w:t>
      </w:r>
      <w:r w:rsidR="00A2383D" w:rsidRPr="0070350A">
        <w:rPr>
          <w:rFonts w:ascii="Times New Roman" w:hAnsi="Times New Roman" w:cs="Times New Roman"/>
          <w:sz w:val="24"/>
          <w:szCs w:val="24"/>
        </w:rPr>
        <w:t xml:space="preserve">work </w:t>
      </w:r>
      <w:r w:rsidR="004D3B66" w:rsidRPr="0070350A">
        <w:rPr>
          <w:rFonts w:ascii="Times New Roman" w:hAnsi="Times New Roman" w:cs="Times New Roman"/>
          <w:sz w:val="24"/>
          <w:szCs w:val="24"/>
        </w:rPr>
        <w:t>across the Agency</w:t>
      </w:r>
      <w:r w:rsidR="00D84AB4" w:rsidRPr="0070350A">
        <w:rPr>
          <w:rFonts w:ascii="Times New Roman" w:hAnsi="Times New Roman" w:cs="Times New Roman"/>
          <w:sz w:val="24"/>
          <w:szCs w:val="24"/>
        </w:rPr>
        <w:t xml:space="preserve">.  This </w:t>
      </w:r>
      <w:r w:rsidR="009D262C" w:rsidRPr="0070350A">
        <w:rPr>
          <w:rFonts w:ascii="Times New Roman" w:hAnsi="Times New Roman" w:cs="Times New Roman"/>
          <w:sz w:val="24"/>
          <w:szCs w:val="24"/>
        </w:rPr>
        <w:t xml:space="preserve">information and insight will </w:t>
      </w:r>
      <w:r w:rsidR="00EE4CB9" w:rsidRPr="0070350A">
        <w:rPr>
          <w:rFonts w:ascii="Times New Roman" w:hAnsi="Times New Roman" w:cs="Times New Roman"/>
          <w:sz w:val="24"/>
          <w:szCs w:val="24"/>
        </w:rPr>
        <w:t xml:space="preserve">inform the work </w:t>
      </w:r>
      <w:r w:rsidR="00EE4CB9" w:rsidRPr="0070350A">
        <w:rPr>
          <w:rFonts w:ascii="Times New Roman" w:hAnsi="Times New Roman" w:cs="Times New Roman"/>
          <w:sz w:val="24"/>
          <w:szCs w:val="24"/>
        </w:rPr>
        <w:lastRenderedPageBreak/>
        <w:t>and recommendations of the PAEP and EPP</w:t>
      </w:r>
      <w:r w:rsidR="009D262C" w:rsidRPr="0070350A">
        <w:rPr>
          <w:rFonts w:ascii="Times New Roman" w:hAnsi="Times New Roman" w:cs="Times New Roman"/>
          <w:sz w:val="24"/>
          <w:szCs w:val="24"/>
        </w:rPr>
        <w:t xml:space="preserve"> to ensure resilience of the enterprise</w:t>
      </w:r>
      <w:r w:rsidR="00EE4CB9" w:rsidRPr="0070350A">
        <w:rPr>
          <w:rFonts w:ascii="Times New Roman" w:hAnsi="Times New Roman" w:cs="Times New Roman"/>
          <w:sz w:val="24"/>
          <w:szCs w:val="24"/>
        </w:rPr>
        <w:t>.</w:t>
      </w:r>
      <w:r w:rsidR="00EE4CB9" w:rsidRPr="003C1C5B">
        <w:rPr>
          <w:rFonts w:ascii="Times New Roman" w:hAnsi="Times New Roman" w:cs="Times New Roman"/>
          <w:sz w:val="24"/>
          <w:szCs w:val="24"/>
        </w:rPr>
        <w:t xml:space="preserve">  </w:t>
      </w:r>
    </w:p>
    <w:p w:rsidR="00C37EB5" w:rsidRDefault="00C37EB5" w:rsidP="008256E9">
      <w:pPr>
        <w:rPr>
          <w:rFonts w:ascii="Times New Roman" w:hAnsi="Times New Roman" w:cs="Times New Roman"/>
          <w:sz w:val="24"/>
          <w:szCs w:val="24"/>
        </w:rPr>
      </w:pPr>
      <w:proofErr w:type="gramStart"/>
      <w:r>
        <w:rPr>
          <w:rFonts w:ascii="Times New Roman" w:hAnsi="Times New Roman" w:cs="Times New Roman"/>
          <w:sz w:val="24"/>
          <w:szCs w:val="24"/>
        </w:rPr>
        <w:t>1.2.4  The</w:t>
      </w:r>
      <w:proofErr w:type="gramEnd"/>
      <w:r>
        <w:rPr>
          <w:rFonts w:ascii="Times New Roman" w:hAnsi="Times New Roman" w:cs="Times New Roman"/>
          <w:sz w:val="24"/>
          <w:szCs w:val="24"/>
        </w:rPr>
        <w:t xml:space="preserve"> effectiveness of the PAEP and EPP is highly dependent upon the quality and timeliness of information available from </w:t>
      </w:r>
      <w:r w:rsidR="00AB7700">
        <w:rPr>
          <w:rFonts w:ascii="Times New Roman" w:hAnsi="Times New Roman" w:cs="Times New Roman"/>
          <w:sz w:val="24"/>
          <w:szCs w:val="24"/>
        </w:rPr>
        <w:t>Mission Directorates and Offices, including</w:t>
      </w:r>
      <w:r w:rsidR="00DA533A">
        <w:rPr>
          <w:rFonts w:ascii="Times New Roman" w:hAnsi="Times New Roman" w:cs="Times New Roman"/>
          <w:sz w:val="24"/>
          <w:szCs w:val="24"/>
        </w:rPr>
        <w:t xml:space="preserve"> the</w:t>
      </w:r>
      <w:r w:rsidR="00AB7700">
        <w:rPr>
          <w:rFonts w:ascii="Times New Roman" w:hAnsi="Times New Roman" w:cs="Times New Roman"/>
          <w:sz w:val="24"/>
          <w:szCs w:val="24"/>
        </w:rPr>
        <w:t xml:space="preserve"> </w:t>
      </w:r>
      <w:r>
        <w:rPr>
          <w:rFonts w:ascii="Times New Roman" w:hAnsi="Times New Roman" w:cs="Times New Roman"/>
          <w:sz w:val="24"/>
          <w:szCs w:val="24"/>
        </w:rPr>
        <w:t>Office of Protective Services Intelligence Division and Counterintelligence Division.  As a result, threat information, threat assessments, national security risks, and cybersecurity risks must be communicated promptly.</w:t>
      </w:r>
    </w:p>
    <w:p w:rsidR="00243270" w:rsidRPr="003C1C5B" w:rsidRDefault="00C317C1" w:rsidP="008256E9">
      <w:pPr>
        <w:rPr>
          <w:rFonts w:ascii="Times New Roman" w:hAnsi="Times New Roman" w:cs="Times New Roman"/>
          <w:sz w:val="24"/>
          <w:szCs w:val="24"/>
        </w:rPr>
      </w:pPr>
      <w:r>
        <w:rPr>
          <w:rFonts w:ascii="Times New Roman" w:hAnsi="Times New Roman" w:cs="Times New Roman"/>
          <w:sz w:val="24"/>
          <w:szCs w:val="24"/>
        </w:rPr>
        <w:t>1.2.</w:t>
      </w:r>
      <w:r w:rsidR="00D62F70">
        <w:rPr>
          <w:rFonts w:ascii="Times New Roman" w:hAnsi="Times New Roman" w:cs="Times New Roman"/>
          <w:sz w:val="24"/>
          <w:szCs w:val="24"/>
        </w:rPr>
        <w:t>5</w:t>
      </w:r>
      <w:r>
        <w:rPr>
          <w:rFonts w:ascii="Times New Roman" w:hAnsi="Times New Roman" w:cs="Times New Roman"/>
          <w:sz w:val="24"/>
          <w:szCs w:val="24"/>
        </w:rPr>
        <w:t xml:space="preserve"> </w:t>
      </w:r>
      <w:r w:rsidR="00243270" w:rsidRPr="003C1C5B">
        <w:rPr>
          <w:rFonts w:ascii="Times New Roman" w:hAnsi="Times New Roman" w:cs="Times New Roman"/>
          <w:sz w:val="24"/>
          <w:szCs w:val="24"/>
        </w:rPr>
        <w:t xml:space="preserve">The relationship of the EPP to </w:t>
      </w:r>
      <w:r w:rsidR="0064265F">
        <w:rPr>
          <w:rFonts w:ascii="Times New Roman" w:hAnsi="Times New Roman" w:cs="Times New Roman"/>
          <w:sz w:val="24"/>
          <w:szCs w:val="24"/>
        </w:rPr>
        <w:t xml:space="preserve">selected </w:t>
      </w:r>
      <w:r w:rsidR="00243270" w:rsidRPr="003C1C5B">
        <w:rPr>
          <w:rFonts w:ascii="Times New Roman" w:hAnsi="Times New Roman" w:cs="Times New Roman"/>
          <w:sz w:val="24"/>
          <w:szCs w:val="24"/>
        </w:rPr>
        <w:t>NASA org</w:t>
      </w:r>
      <w:r w:rsidR="0034618D" w:rsidRPr="003C1C5B">
        <w:rPr>
          <w:rFonts w:ascii="Times New Roman" w:hAnsi="Times New Roman" w:cs="Times New Roman"/>
          <w:sz w:val="24"/>
          <w:szCs w:val="24"/>
        </w:rPr>
        <w:t>anizations is shown in Figure 1</w:t>
      </w:r>
      <w:r w:rsidR="004B23F6">
        <w:rPr>
          <w:rFonts w:ascii="Times New Roman" w:hAnsi="Times New Roman" w:cs="Times New Roman"/>
          <w:sz w:val="24"/>
          <w:szCs w:val="24"/>
        </w:rPr>
        <w:t>.</w:t>
      </w:r>
    </w:p>
    <w:p w:rsidR="00943011" w:rsidRPr="003C1C5B" w:rsidRDefault="00A06725" w:rsidP="008256E9">
      <w:pPr>
        <w:rPr>
          <w:rFonts w:ascii="Times New Roman" w:hAnsi="Times New Roman" w:cs="Times New Roman"/>
          <w:sz w:val="24"/>
          <w:szCs w:val="24"/>
        </w:rPr>
      </w:pPr>
      <w:r>
        <w:rPr>
          <w:noProof/>
        </w:rPr>
        <w:drawing>
          <wp:inline distT="0" distB="0" distL="0" distR="0" wp14:anchorId="0372C69C" wp14:editId="6539EF7D">
            <wp:extent cx="5943600" cy="3048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28685" t="25667" r="13158" b="25306"/>
                    <a:stretch/>
                  </pic:blipFill>
                  <pic:spPr>
                    <a:xfrm>
                      <a:off x="0" y="0"/>
                      <a:ext cx="5943600" cy="3048000"/>
                    </a:xfrm>
                    <a:prstGeom prst="rect">
                      <a:avLst/>
                    </a:prstGeom>
                  </pic:spPr>
                </pic:pic>
              </a:graphicData>
            </a:graphic>
          </wp:inline>
        </w:drawing>
      </w:r>
    </w:p>
    <w:p w:rsidR="00373045" w:rsidRPr="003C1C5B" w:rsidRDefault="00373045" w:rsidP="001172A1">
      <w:pPr>
        <w:spacing w:after="0" w:line="240" w:lineRule="auto"/>
        <w:jc w:val="center"/>
        <w:rPr>
          <w:rFonts w:ascii="Times New Roman" w:hAnsi="Times New Roman" w:cs="Times New Roman"/>
          <w:b/>
          <w:sz w:val="24"/>
          <w:szCs w:val="24"/>
        </w:rPr>
      </w:pPr>
      <w:r w:rsidRPr="003C1C5B">
        <w:rPr>
          <w:rFonts w:ascii="Times New Roman" w:hAnsi="Times New Roman" w:cs="Times New Roman"/>
          <w:b/>
          <w:sz w:val="24"/>
          <w:szCs w:val="24"/>
        </w:rPr>
        <w:t>Figure 1</w:t>
      </w:r>
      <w:r w:rsidR="001172A1" w:rsidRPr="003C1C5B">
        <w:rPr>
          <w:rFonts w:ascii="Times New Roman" w:hAnsi="Times New Roman" w:cs="Times New Roman"/>
          <w:b/>
          <w:sz w:val="24"/>
          <w:szCs w:val="24"/>
        </w:rPr>
        <w:t>,</w:t>
      </w:r>
      <w:r w:rsidRPr="003C1C5B">
        <w:rPr>
          <w:rFonts w:ascii="Times New Roman" w:hAnsi="Times New Roman" w:cs="Times New Roman"/>
          <w:b/>
          <w:sz w:val="24"/>
          <w:szCs w:val="24"/>
        </w:rPr>
        <w:t xml:space="preserve"> Relationship of Enterprise Protection Program</w:t>
      </w:r>
      <w:r w:rsidR="001172A1" w:rsidRPr="003C1C5B">
        <w:rPr>
          <w:rFonts w:ascii="Times New Roman" w:hAnsi="Times New Roman" w:cs="Times New Roman"/>
          <w:b/>
          <w:sz w:val="24"/>
          <w:szCs w:val="24"/>
        </w:rPr>
        <w:t xml:space="preserve"> </w:t>
      </w:r>
      <w:r w:rsidRPr="003C1C5B">
        <w:rPr>
          <w:rFonts w:ascii="Times New Roman" w:hAnsi="Times New Roman" w:cs="Times New Roman"/>
          <w:b/>
          <w:sz w:val="24"/>
          <w:szCs w:val="24"/>
        </w:rPr>
        <w:t xml:space="preserve">to </w:t>
      </w:r>
      <w:r w:rsidR="006E16DA" w:rsidRPr="003C1C5B">
        <w:rPr>
          <w:rFonts w:ascii="Times New Roman" w:hAnsi="Times New Roman" w:cs="Times New Roman"/>
          <w:b/>
          <w:sz w:val="24"/>
          <w:szCs w:val="24"/>
        </w:rPr>
        <w:t>O</w:t>
      </w:r>
      <w:r w:rsidRPr="003C1C5B">
        <w:rPr>
          <w:rFonts w:ascii="Times New Roman" w:hAnsi="Times New Roman" w:cs="Times New Roman"/>
          <w:b/>
          <w:sz w:val="24"/>
          <w:szCs w:val="24"/>
        </w:rPr>
        <w:t xml:space="preserve">ther NASA </w:t>
      </w:r>
      <w:r w:rsidR="006E16DA" w:rsidRPr="003C1C5B">
        <w:rPr>
          <w:rFonts w:ascii="Times New Roman" w:hAnsi="Times New Roman" w:cs="Times New Roman"/>
          <w:b/>
          <w:sz w:val="24"/>
          <w:szCs w:val="24"/>
        </w:rPr>
        <w:t>O</w:t>
      </w:r>
      <w:r w:rsidRPr="003C1C5B">
        <w:rPr>
          <w:rFonts w:ascii="Times New Roman" w:hAnsi="Times New Roman" w:cs="Times New Roman"/>
          <w:b/>
          <w:sz w:val="24"/>
          <w:szCs w:val="24"/>
        </w:rPr>
        <w:t>rganizations</w:t>
      </w:r>
    </w:p>
    <w:p w:rsidR="00C36BE9" w:rsidRPr="003C1C5B" w:rsidRDefault="00C36BE9" w:rsidP="00A83B04">
      <w:pPr>
        <w:rPr>
          <w:rFonts w:ascii="Times New Roman" w:hAnsi="Times New Roman" w:cs="Times New Roman"/>
          <w:sz w:val="24"/>
          <w:szCs w:val="24"/>
        </w:rPr>
      </w:pPr>
    </w:p>
    <w:p w:rsidR="00A83B04" w:rsidRPr="003C1C5B" w:rsidRDefault="00C317C1" w:rsidP="00A83B04">
      <w:pPr>
        <w:rPr>
          <w:rFonts w:ascii="Times New Roman" w:eastAsia="Times New Roman" w:hAnsi="Times New Roman" w:cs="Times New Roman"/>
          <w:sz w:val="24"/>
          <w:szCs w:val="24"/>
        </w:rPr>
      </w:pPr>
      <w:r>
        <w:rPr>
          <w:rFonts w:ascii="Times New Roman" w:hAnsi="Times New Roman" w:cs="Times New Roman"/>
          <w:sz w:val="24"/>
          <w:szCs w:val="24"/>
        </w:rPr>
        <w:lastRenderedPageBreak/>
        <w:t>1.2.</w:t>
      </w:r>
      <w:r w:rsidR="00D62F70">
        <w:rPr>
          <w:rFonts w:ascii="Times New Roman" w:hAnsi="Times New Roman" w:cs="Times New Roman"/>
          <w:sz w:val="24"/>
          <w:szCs w:val="24"/>
        </w:rPr>
        <w:t>6</w:t>
      </w:r>
      <w:r>
        <w:rPr>
          <w:rFonts w:ascii="Times New Roman" w:hAnsi="Times New Roman" w:cs="Times New Roman"/>
          <w:sz w:val="24"/>
          <w:szCs w:val="24"/>
        </w:rPr>
        <w:t xml:space="preserve"> </w:t>
      </w:r>
      <w:r w:rsidR="00243270" w:rsidRPr="003C1C5B">
        <w:rPr>
          <w:rFonts w:ascii="Times New Roman" w:hAnsi="Times New Roman" w:cs="Times New Roman"/>
          <w:sz w:val="24"/>
          <w:szCs w:val="24"/>
        </w:rPr>
        <w:t xml:space="preserve">The PAEP organizes and manages the EPB, </w:t>
      </w:r>
      <w:r w:rsidR="0034618D" w:rsidRPr="003C1C5B">
        <w:rPr>
          <w:rFonts w:ascii="Times New Roman" w:hAnsi="Times New Roman" w:cs="Times New Roman"/>
          <w:sz w:val="24"/>
          <w:szCs w:val="24"/>
        </w:rPr>
        <w:t>chartered under the authority of the APMC</w:t>
      </w:r>
      <w:r w:rsidR="00A83B04" w:rsidRPr="003C1C5B">
        <w:rPr>
          <w:rFonts w:ascii="Times New Roman" w:hAnsi="Times New Roman" w:cs="Times New Roman"/>
          <w:sz w:val="24"/>
          <w:szCs w:val="24"/>
        </w:rPr>
        <w:t xml:space="preserve">.  </w:t>
      </w:r>
    </w:p>
    <w:p w:rsidR="00321312" w:rsidRDefault="00C317C1">
      <w:pPr>
        <w:rPr>
          <w:rFonts w:ascii="Times New Roman" w:hAnsi="Times New Roman" w:cs="Times New Roman"/>
          <w:sz w:val="24"/>
          <w:szCs w:val="24"/>
        </w:rPr>
      </w:pPr>
      <w:r>
        <w:rPr>
          <w:rFonts w:ascii="Times New Roman" w:hAnsi="Times New Roman" w:cs="Times New Roman"/>
          <w:sz w:val="24"/>
          <w:szCs w:val="24"/>
        </w:rPr>
        <w:t>1.2.</w:t>
      </w:r>
      <w:r w:rsidR="00D62F70">
        <w:rPr>
          <w:rFonts w:ascii="Times New Roman" w:hAnsi="Times New Roman" w:cs="Times New Roman"/>
          <w:sz w:val="24"/>
          <w:szCs w:val="24"/>
        </w:rPr>
        <w:t>7</w:t>
      </w:r>
      <w:r>
        <w:rPr>
          <w:rFonts w:ascii="Times New Roman" w:hAnsi="Times New Roman" w:cs="Times New Roman"/>
          <w:sz w:val="24"/>
          <w:szCs w:val="24"/>
        </w:rPr>
        <w:t xml:space="preserve"> </w:t>
      </w:r>
      <w:r w:rsidR="00A651AE" w:rsidRPr="003C1C5B">
        <w:rPr>
          <w:rFonts w:ascii="Times New Roman" w:hAnsi="Times New Roman" w:cs="Times New Roman"/>
          <w:sz w:val="24"/>
          <w:szCs w:val="24"/>
        </w:rPr>
        <w:t>The Associate Administrator is Chair of the EPB, and the PAEP s</w:t>
      </w:r>
      <w:r>
        <w:rPr>
          <w:rFonts w:ascii="Times New Roman" w:hAnsi="Times New Roman" w:cs="Times New Roman"/>
          <w:sz w:val="24"/>
          <w:szCs w:val="24"/>
        </w:rPr>
        <w:t xml:space="preserve">erves as Executive of the EPB. </w:t>
      </w:r>
    </w:p>
    <w:p w:rsidR="000E607C" w:rsidRPr="003C1C5B" w:rsidRDefault="00321312">
      <w:pPr>
        <w:rPr>
          <w:rFonts w:ascii="Times New Roman" w:hAnsi="Times New Roman" w:cs="Times New Roman"/>
          <w:b/>
          <w:sz w:val="24"/>
          <w:szCs w:val="24"/>
        </w:rPr>
      </w:pPr>
      <w:proofErr w:type="gramStart"/>
      <w:r>
        <w:rPr>
          <w:rFonts w:ascii="Times New Roman" w:hAnsi="Times New Roman" w:cs="Times New Roman"/>
          <w:sz w:val="24"/>
          <w:szCs w:val="24"/>
        </w:rPr>
        <w:t>1.2.8  Much</w:t>
      </w:r>
      <w:proofErr w:type="gramEnd"/>
      <w:r>
        <w:rPr>
          <w:rFonts w:ascii="Times New Roman" w:hAnsi="Times New Roman" w:cs="Times New Roman"/>
          <w:sz w:val="24"/>
          <w:szCs w:val="24"/>
        </w:rPr>
        <w:t xml:space="preserve"> of the work of the PAEP and EPP involves the use of classified threat and technical information.  As a result, the PAEP and NASA EPP representatives </w:t>
      </w:r>
      <w:r w:rsidR="00AB7700">
        <w:rPr>
          <w:rFonts w:ascii="Times New Roman" w:hAnsi="Times New Roman" w:cs="Times New Roman"/>
          <w:sz w:val="24"/>
          <w:szCs w:val="24"/>
        </w:rPr>
        <w:t xml:space="preserve">from Mission Directorates, Offices, and Centers </w:t>
      </w:r>
      <w:r>
        <w:rPr>
          <w:rFonts w:ascii="Times New Roman" w:hAnsi="Times New Roman" w:cs="Times New Roman"/>
          <w:sz w:val="24"/>
          <w:szCs w:val="24"/>
        </w:rPr>
        <w:t>will hold requisite security clearances.</w:t>
      </w:r>
      <w:r w:rsidR="000E607C" w:rsidRPr="003C1C5B">
        <w:rPr>
          <w:rFonts w:ascii="Times New Roman" w:hAnsi="Times New Roman" w:cs="Times New Roman"/>
          <w:b/>
          <w:sz w:val="24"/>
          <w:szCs w:val="24"/>
        </w:rPr>
        <w:br w:type="page"/>
      </w:r>
    </w:p>
    <w:p w:rsidR="00C768E0" w:rsidRPr="003C1C5B" w:rsidRDefault="00C768E0" w:rsidP="008256E9">
      <w:pPr>
        <w:rPr>
          <w:rFonts w:ascii="Times New Roman" w:hAnsi="Times New Roman" w:cs="Times New Roman"/>
          <w:b/>
          <w:sz w:val="28"/>
          <w:szCs w:val="28"/>
        </w:rPr>
      </w:pPr>
      <w:r w:rsidRPr="003C1C5B">
        <w:rPr>
          <w:rFonts w:ascii="Times New Roman" w:hAnsi="Times New Roman" w:cs="Times New Roman"/>
          <w:b/>
          <w:sz w:val="28"/>
          <w:szCs w:val="28"/>
        </w:rPr>
        <w:lastRenderedPageBreak/>
        <w:t>CHAPTER 2.  Responsibilities</w:t>
      </w:r>
    </w:p>
    <w:p w:rsidR="00DD4B99" w:rsidRPr="003C1C5B" w:rsidRDefault="000E607C" w:rsidP="00D809E9">
      <w:pPr>
        <w:ind w:left="720" w:right="720"/>
        <w:rPr>
          <w:rStyle w:val="s2"/>
          <w:rFonts w:ascii="Times New Roman" w:hAnsi="Times New Roman" w:cs="Times New Roman"/>
          <w:sz w:val="24"/>
          <w:szCs w:val="24"/>
        </w:rPr>
      </w:pPr>
      <w:r w:rsidRPr="003C1C5B">
        <w:rPr>
          <w:rFonts w:ascii="Times New Roman" w:hAnsi="Times New Roman" w:cs="Times New Roman"/>
          <w:i/>
          <w:iCs/>
          <w:color w:val="000000"/>
          <w:sz w:val="24"/>
          <w:szCs w:val="24"/>
        </w:rPr>
        <w:t>Note:  This chapter defines the responsibilities of key officials in the EPP. The roles and responsibilities of senior NASA management, along with fundamental principles of governance, are defined in NPD 1000.0 and further described in NPD 1000.3.</w:t>
      </w:r>
    </w:p>
    <w:p w:rsidR="00243270" w:rsidRPr="003C1C5B" w:rsidRDefault="00245A91" w:rsidP="008256E9">
      <w:pPr>
        <w:rPr>
          <w:rStyle w:val="s2"/>
          <w:rFonts w:ascii="Times New Roman" w:hAnsi="Times New Roman" w:cs="Times New Roman"/>
          <w:b/>
          <w:sz w:val="24"/>
          <w:szCs w:val="24"/>
        </w:rPr>
      </w:pPr>
      <w:r w:rsidRPr="003C1C5B">
        <w:rPr>
          <w:rStyle w:val="s2"/>
          <w:rFonts w:ascii="Times New Roman" w:hAnsi="Times New Roman" w:cs="Times New Roman"/>
          <w:b/>
          <w:sz w:val="24"/>
          <w:szCs w:val="24"/>
        </w:rPr>
        <w:t>2.</w:t>
      </w:r>
      <w:r w:rsidR="00186012" w:rsidRPr="003C1C5B">
        <w:rPr>
          <w:rStyle w:val="s2"/>
          <w:rFonts w:ascii="Times New Roman" w:hAnsi="Times New Roman" w:cs="Times New Roman"/>
          <w:b/>
          <w:sz w:val="24"/>
          <w:szCs w:val="24"/>
        </w:rPr>
        <w:t>1</w:t>
      </w:r>
      <w:r w:rsidRPr="003C1C5B">
        <w:rPr>
          <w:rStyle w:val="s2"/>
          <w:rFonts w:ascii="Times New Roman" w:hAnsi="Times New Roman" w:cs="Times New Roman"/>
          <w:b/>
          <w:sz w:val="24"/>
          <w:szCs w:val="24"/>
        </w:rPr>
        <w:t xml:space="preserve"> </w:t>
      </w:r>
      <w:r w:rsidR="00DD4B99" w:rsidRPr="003C1C5B">
        <w:rPr>
          <w:rStyle w:val="s2"/>
          <w:rFonts w:ascii="Times New Roman" w:hAnsi="Times New Roman" w:cs="Times New Roman"/>
          <w:b/>
          <w:sz w:val="24"/>
          <w:szCs w:val="24"/>
        </w:rPr>
        <w:t>Associate Administrator</w:t>
      </w:r>
    </w:p>
    <w:p w:rsidR="00EB7199" w:rsidRPr="003C1C5B" w:rsidRDefault="00313453" w:rsidP="00EB7199">
      <w:pPr>
        <w:rPr>
          <w:rStyle w:val="s2"/>
          <w:rFonts w:ascii="Times New Roman" w:hAnsi="Times New Roman" w:cs="Times New Roman"/>
          <w:sz w:val="24"/>
          <w:szCs w:val="24"/>
        </w:rPr>
      </w:pPr>
      <w:r w:rsidRPr="003C1C5B">
        <w:rPr>
          <w:rStyle w:val="s2"/>
          <w:rFonts w:ascii="Times New Roman" w:hAnsi="Times New Roman" w:cs="Times New Roman"/>
          <w:sz w:val="24"/>
          <w:szCs w:val="24"/>
        </w:rPr>
        <w:t>2.</w:t>
      </w:r>
      <w:r w:rsidR="00F62090" w:rsidRPr="003C1C5B">
        <w:rPr>
          <w:rStyle w:val="s2"/>
          <w:rFonts w:ascii="Times New Roman" w:hAnsi="Times New Roman" w:cs="Times New Roman"/>
          <w:sz w:val="24"/>
          <w:szCs w:val="24"/>
        </w:rPr>
        <w:t>1</w:t>
      </w:r>
      <w:r w:rsidRPr="003C1C5B">
        <w:rPr>
          <w:rStyle w:val="s2"/>
          <w:rFonts w:ascii="Times New Roman" w:hAnsi="Times New Roman" w:cs="Times New Roman"/>
          <w:sz w:val="24"/>
          <w:szCs w:val="24"/>
        </w:rPr>
        <w:t>.1 The Associate Administrator</w:t>
      </w:r>
      <w:r w:rsidR="00EB7199" w:rsidRPr="003C1C5B">
        <w:rPr>
          <w:rStyle w:val="s2"/>
          <w:rFonts w:ascii="Times New Roman" w:hAnsi="Times New Roman" w:cs="Times New Roman"/>
          <w:sz w:val="24"/>
          <w:szCs w:val="24"/>
        </w:rPr>
        <w:t xml:space="preserve">: </w:t>
      </w:r>
    </w:p>
    <w:p w:rsidR="0034618D" w:rsidRPr="003C1C5B" w:rsidRDefault="00245A91" w:rsidP="00EB7199">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a. </w:t>
      </w:r>
      <w:r w:rsidR="00EB7199" w:rsidRPr="003C1C5B">
        <w:rPr>
          <w:rStyle w:val="s2"/>
          <w:rFonts w:ascii="Times New Roman" w:hAnsi="Times New Roman" w:cs="Times New Roman"/>
          <w:sz w:val="24"/>
          <w:szCs w:val="24"/>
        </w:rPr>
        <w:t xml:space="preserve">Is </w:t>
      </w:r>
      <w:r w:rsidR="0034618D" w:rsidRPr="003C1C5B">
        <w:rPr>
          <w:rStyle w:val="s2"/>
          <w:rFonts w:ascii="Times New Roman" w:hAnsi="Times New Roman" w:cs="Times New Roman"/>
          <w:sz w:val="24"/>
          <w:szCs w:val="24"/>
        </w:rPr>
        <w:t>the Agency decision</w:t>
      </w:r>
      <w:r w:rsidR="00313453" w:rsidRPr="003C1C5B">
        <w:rPr>
          <w:rStyle w:val="s2"/>
          <w:rFonts w:ascii="Times New Roman" w:hAnsi="Times New Roman" w:cs="Times New Roman"/>
          <w:sz w:val="24"/>
          <w:szCs w:val="24"/>
        </w:rPr>
        <w:t xml:space="preserve"> </w:t>
      </w:r>
      <w:r w:rsidR="0034618D" w:rsidRPr="003C1C5B">
        <w:rPr>
          <w:rStyle w:val="s2"/>
          <w:rFonts w:ascii="Times New Roman" w:hAnsi="Times New Roman" w:cs="Times New Roman"/>
          <w:sz w:val="24"/>
          <w:szCs w:val="24"/>
        </w:rPr>
        <w:t>maker for enterprise protection decisions, actions</w:t>
      </w:r>
      <w:r w:rsidR="00313453" w:rsidRPr="003C1C5B">
        <w:rPr>
          <w:rStyle w:val="s2"/>
          <w:rFonts w:ascii="Times New Roman" w:hAnsi="Times New Roman" w:cs="Times New Roman"/>
          <w:sz w:val="24"/>
          <w:szCs w:val="24"/>
        </w:rPr>
        <w:t>,</w:t>
      </w:r>
      <w:r w:rsidR="0034618D" w:rsidRPr="003C1C5B">
        <w:rPr>
          <w:rStyle w:val="s2"/>
          <w:rFonts w:ascii="Times New Roman" w:hAnsi="Times New Roman" w:cs="Times New Roman"/>
          <w:sz w:val="24"/>
          <w:szCs w:val="24"/>
        </w:rPr>
        <w:t xml:space="preserve"> and direction that are not adjudicated at lower </w:t>
      </w:r>
      <w:proofErr w:type="gramStart"/>
      <w:r w:rsidR="0034618D" w:rsidRPr="003C1C5B">
        <w:rPr>
          <w:rStyle w:val="s2"/>
          <w:rFonts w:ascii="Times New Roman" w:hAnsi="Times New Roman" w:cs="Times New Roman"/>
          <w:sz w:val="24"/>
          <w:szCs w:val="24"/>
        </w:rPr>
        <w:t>levels</w:t>
      </w:r>
      <w:r w:rsidR="009D262C" w:rsidRPr="003C1C5B">
        <w:rPr>
          <w:rStyle w:val="s2"/>
          <w:rFonts w:ascii="Times New Roman" w:hAnsi="Times New Roman" w:cs="Times New Roman"/>
          <w:sz w:val="24"/>
          <w:szCs w:val="24"/>
        </w:rPr>
        <w:t>.</w:t>
      </w:r>
      <w:proofErr w:type="gramEnd"/>
      <w:r w:rsidR="00EB7199" w:rsidRPr="003C1C5B">
        <w:rPr>
          <w:rStyle w:val="s2"/>
          <w:rFonts w:ascii="Times New Roman" w:hAnsi="Times New Roman" w:cs="Times New Roman"/>
          <w:sz w:val="24"/>
          <w:szCs w:val="24"/>
        </w:rPr>
        <w:t xml:space="preserve"> </w:t>
      </w:r>
    </w:p>
    <w:p w:rsidR="0034618D" w:rsidRPr="003C1C5B" w:rsidRDefault="00245A91" w:rsidP="006A080F">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b. </w:t>
      </w:r>
      <w:r w:rsidR="006B2F9E" w:rsidRPr="003C1C5B">
        <w:rPr>
          <w:rStyle w:val="s2"/>
          <w:rFonts w:ascii="Times New Roman" w:hAnsi="Times New Roman" w:cs="Times New Roman"/>
          <w:sz w:val="24"/>
          <w:szCs w:val="24"/>
        </w:rPr>
        <w:t>Chair</w:t>
      </w:r>
      <w:r w:rsidR="003D4FD1" w:rsidRPr="003C1C5B">
        <w:rPr>
          <w:rStyle w:val="s2"/>
          <w:rFonts w:ascii="Times New Roman" w:hAnsi="Times New Roman" w:cs="Times New Roman"/>
          <w:sz w:val="24"/>
          <w:szCs w:val="24"/>
        </w:rPr>
        <w:t>s</w:t>
      </w:r>
      <w:r w:rsidR="006B2F9E" w:rsidRPr="003C1C5B">
        <w:rPr>
          <w:rStyle w:val="s2"/>
          <w:rFonts w:ascii="Times New Roman" w:hAnsi="Times New Roman" w:cs="Times New Roman"/>
          <w:sz w:val="24"/>
          <w:szCs w:val="24"/>
        </w:rPr>
        <w:t xml:space="preserve"> the EPB.</w:t>
      </w:r>
      <w:r w:rsidR="00243270" w:rsidRPr="003C1C5B">
        <w:rPr>
          <w:rStyle w:val="s2"/>
          <w:rFonts w:ascii="Times New Roman" w:hAnsi="Times New Roman" w:cs="Times New Roman"/>
          <w:sz w:val="24"/>
          <w:szCs w:val="24"/>
        </w:rPr>
        <w:t xml:space="preserve">  </w:t>
      </w:r>
    </w:p>
    <w:p w:rsidR="00DD4B99" w:rsidRPr="003C1C5B" w:rsidRDefault="00245A91"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c. </w:t>
      </w:r>
      <w:r w:rsidR="00DD4B99" w:rsidRPr="003C1C5B">
        <w:rPr>
          <w:rStyle w:val="s2"/>
          <w:rFonts w:ascii="Times New Roman" w:hAnsi="Times New Roman" w:cs="Times New Roman"/>
          <w:sz w:val="24"/>
          <w:szCs w:val="24"/>
        </w:rPr>
        <w:t>Provide</w:t>
      </w:r>
      <w:r w:rsidR="00313453" w:rsidRPr="003C1C5B">
        <w:rPr>
          <w:rStyle w:val="s2"/>
          <w:rFonts w:ascii="Times New Roman" w:hAnsi="Times New Roman" w:cs="Times New Roman"/>
          <w:sz w:val="24"/>
          <w:szCs w:val="24"/>
        </w:rPr>
        <w:t>s</w:t>
      </w:r>
      <w:r w:rsidR="00DD4B99" w:rsidRPr="003C1C5B">
        <w:rPr>
          <w:rStyle w:val="s2"/>
          <w:rFonts w:ascii="Times New Roman" w:hAnsi="Times New Roman" w:cs="Times New Roman"/>
          <w:sz w:val="24"/>
          <w:szCs w:val="24"/>
        </w:rPr>
        <w:t xml:space="preserve"> resources for EPP implementation and operation, including budget</w:t>
      </w:r>
      <w:r w:rsidR="00F2744F" w:rsidRPr="003C1C5B">
        <w:rPr>
          <w:rStyle w:val="s2"/>
          <w:rFonts w:ascii="Times New Roman" w:hAnsi="Times New Roman" w:cs="Times New Roman"/>
          <w:sz w:val="24"/>
          <w:szCs w:val="24"/>
        </w:rPr>
        <w:t xml:space="preserve"> and</w:t>
      </w:r>
      <w:r w:rsidR="00DD4B99" w:rsidRPr="003C1C5B">
        <w:rPr>
          <w:rStyle w:val="s2"/>
          <w:rFonts w:ascii="Times New Roman" w:hAnsi="Times New Roman" w:cs="Times New Roman"/>
          <w:sz w:val="24"/>
          <w:szCs w:val="24"/>
        </w:rPr>
        <w:t xml:space="preserve"> personnel</w:t>
      </w:r>
      <w:r w:rsidR="009D262C" w:rsidRPr="003C1C5B">
        <w:rPr>
          <w:rStyle w:val="s2"/>
          <w:rFonts w:ascii="Times New Roman" w:hAnsi="Times New Roman" w:cs="Times New Roman"/>
          <w:sz w:val="24"/>
          <w:szCs w:val="24"/>
        </w:rPr>
        <w:t>.</w:t>
      </w:r>
    </w:p>
    <w:p w:rsidR="00DD4B99" w:rsidRPr="003C1C5B" w:rsidRDefault="00245A91" w:rsidP="008256E9">
      <w:pPr>
        <w:rPr>
          <w:rStyle w:val="s2"/>
          <w:rFonts w:ascii="Times New Roman" w:hAnsi="Times New Roman" w:cs="Times New Roman"/>
          <w:b/>
          <w:sz w:val="24"/>
          <w:szCs w:val="24"/>
        </w:rPr>
      </w:pPr>
      <w:r w:rsidRPr="003C1C5B">
        <w:rPr>
          <w:rStyle w:val="s2"/>
          <w:rFonts w:ascii="Times New Roman" w:hAnsi="Times New Roman" w:cs="Times New Roman"/>
          <w:b/>
          <w:sz w:val="24"/>
          <w:szCs w:val="24"/>
        </w:rPr>
        <w:t xml:space="preserve">2.2 </w:t>
      </w:r>
      <w:r w:rsidR="00DD4B99" w:rsidRPr="003C1C5B">
        <w:rPr>
          <w:rStyle w:val="s2"/>
          <w:rFonts w:ascii="Times New Roman" w:hAnsi="Times New Roman" w:cs="Times New Roman"/>
          <w:b/>
          <w:sz w:val="24"/>
          <w:szCs w:val="24"/>
        </w:rPr>
        <w:t>Principal Advisor for Enterprise Protection (PAEP)</w:t>
      </w:r>
    </w:p>
    <w:p w:rsidR="00AC42AC" w:rsidRPr="003C1C5B" w:rsidRDefault="00186012"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2.2.1 The PAEP</w:t>
      </w:r>
      <w:r w:rsidR="0084188A">
        <w:rPr>
          <w:rStyle w:val="s2"/>
          <w:rFonts w:ascii="Times New Roman" w:hAnsi="Times New Roman" w:cs="Times New Roman"/>
          <w:sz w:val="24"/>
          <w:szCs w:val="24"/>
        </w:rPr>
        <w:t>:</w:t>
      </w:r>
    </w:p>
    <w:p w:rsidR="00EB7199" w:rsidRPr="003C1C5B" w:rsidRDefault="00AC42A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a.</w:t>
      </w:r>
      <w:r w:rsidR="00EB7199" w:rsidRPr="003C1C5B">
        <w:rPr>
          <w:rStyle w:val="s2"/>
          <w:rFonts w:ascii="Times New Roman" w:hAnsi="Times New Roman" w:cs="Times New Roman"/>
          <w:sz w:val="24"/>
          <w:szCs w:val="24"/>
        </w:rPr>
        <w:t xml:space="preserve"> </w:t>
      </w:r>
      <w:r w:rsidRPr="003C1C5B">
        <w:rPr>
          <w:rStyle w:val="s2"/>
          <w:rFonts w:ascii="Times New Roman" w:hAnsi="Times New Roman" w:cs="Times New Roman"/>
          <w:sz w:val="24"/>
          <w:szCs w:val="24"/>
        </w:rPr>
        <w:t>L</w:t>
      </w:r>
      <w:r w:rsidR="00EB7199" w:rsidRPr="003C1C5B">
        <w:rPr>
          <w:rStyle w:val="s2"/>
          <w:rFonts w:ascii="Times New Roman" w:hAnsi="Times New Roman" w:cs="Times New Roman"/>
          <w:sz w:val="24"/>
          <w:szCs w:val="24"/>
        </w:rPr>
        <w:t>ead</w:t>
      </w:r>
      <w:r w:rsidR="0084188A">
        <w:rPr>
          <w:rStyle w:val="s2"/>
          <w:rFonts w:ascii="Times New Roman" w:hAnsi="Times New Roman" w:cs="Times New Roman"/>
          <w:sz w:val="24"/>
          <w:szCs w:val="24"/>
        </w:rPr>
        <w:t>s</w:t>
      </w:r>
      <w:r w:rsidR="00EB7199" w:rsidRPr="003C1C5B">
        <w:rPr>
          <w:rStyle w:val="s2"/>
          <w:rFonts w:ascii="Times New Roman" w:hAnsi="Times New Roman" w:cs="Times New Roman"/>
          <w:sz w:val="24"/>
          <w:szCs w:val="24"/>
        </w:rPr>
        <w:t xml:space="preserve"> the cross-Agency EPP</w:t>
      </w:r>
      <w:r w:rsidRPr="003C1C5B">
        <w:rPr>
          <w:rStyle w:val="s2"/>
          <w:rFonts w:ascii="Times New Roman" w:hAnsi="Times New Roman" w:cs="Times New Roman"/>
          <w:sz w:val="24"/>
          <w:szCs w:val="24"/>
        </w:rPr>
        <w:t>.</w:t>
      </w:r>
    </w:p>
    <w:p w:rsidR="006A080F" w:rsidRPr="003C1C5B" w:rsidRDefault="006A080F"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b</w:t>
      </w:r>
      <w:r w:rsidR="00245A91" w:rsidRPr="003C1C5B">
        <w:rPr>
          <w:rStyle w:val="s2"/>
          <w:rFonts w:ascii="Times New Roman" w:hAnsi="Times New Roman" w:cs="Times New Roman"/>
          <w:sz w:val="24"/>
          <w:szCs w:val="24"/>
        </w:rPr>
        <w:t xml:space="preserve">. </w:t>
      </w:r>
      <w:r w:rsidR="00264070" w:rsidRPr="003C1C5B">
        <w:rPr>
          <w:rStyle w:val="s2"/>
          <w:rFonts w:ascii="Times New Roman" w:hAnsi="Times New Roman" w:cs="Times New Roman"/>
          <w:sz w:val="24"/>
          <w:szCs w:val="24"/>
        </w:rPr>
        <w:t>Manag</w:t>
      </w:r>
      <w:r w:rsidR="0084188A">
        <w:rPr>
          <w:rStyle w:val="s2"/>
          <w:rFonts w:ascii="Times New Roman" w:hAnsi="Times New Roman" w:cs="Times New Roman"/>
          <w:sz w:val="24"/>
          <w:szCs w:val="24"/>
        </w:rPr>
        <w:t xml:space="preserve">es and operates </w:t>
      </w:r>
      <w:r w:rsidR="00264070" w:rsidRPr="003C1C5B">
        <w:rPr>
          <w:rStyle w:val="s2"/>
          <w:rFonts w:ascii="Times New Roman" w:hAnsi="Times New Roman" w:cs="Times New Roman"/>
          <w:sz w:val="24"/>
          <w:szCs w:val="24"/>
        </w:rPr>
        <w:t>EPB</w:t>
      </w:r>
      <w:r w:rsidRPr="003C1C5B">
        <w:rPr>
          <w:rStyle w:val="s2"/>
          <w:rFonts w:ascii="Times New Roman" w:hAnsi="Times New Roman" w:cs="Times New Roman"/>
          <w:sz w:val="24"/>
          <w:szCs w:val="24"/>
        </w:rPr>
        <w:t>.</w:t>
      </w:r>
    </w:p>
    <w:p w:rsidR="00AC42AC" w:rsidRPr="003C1C5B" w:rsidRDefault="00AC42A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c</w:t>
      </w:r>
      <w:r w:rsidR="00245A91" w:rsidRPr="003C1C5B">
        <w:rPr>
          <w:rStyle w:val="s2"/>
          <w:rFonts w:ascii="Times New Roman" w:hAnsi="Times New Roman" w:cs="Times New Roman"/>
          <w:sz w:val="24"/>
          <w:szCs w:val="24"/>
        </w:rPr>
        <w:t xml:space="preserve">. </w:t>
      </w:r>
      <w:r w:rsidRPr="003C1C5B">
        <w:rPr>
          <w:rStyle w:val="s2"/>
          <w:rFonts w:ascii="Times New Roman" w:hAnsi="Times New Roman" w:cs="Times New Roman"/>
          <w:sz w:val="24"/>
          <w:szCs w:val="24"/>
        </w:rPr>
        <w:t>Serv</w:t>
      </w:r>
      <w:r w:rsidR="0084188A">
        <w:rPr>
          <w:rStyle w:val="s2"/>
          <w:rFonts w:ascii="Times New Roman" w:hAnsi="Times New Roman" w:cs="Times New Roman"/>
          <w:sz w:val="24"/>
          <w:szCs w:val="24"/>
        </w:rPr>
        <w:t>es</w:t>
      </w:r>
      <w:r w:rsidRPr="003C1C5B">
        <w:rPr>
          <w:rStyle w:val="s2"/>
          <w:rFonts w:ascii="Times New Roman" w:hAnsi="Times New Roman" w:cs="Times New Roman"/>
          <w:sz w:val="24"/>
          <w:szCs w:val="24"/>
        </w:rPr>
        <w:t xml:space="preserve"> as the NASA representative to the Space Security </w:t>
      </w:r>
      <w:r w:rsidR="00631723">
        <w:rPr>
          <w:rStyle w:val="s2"/>
          <w:rFonts w:ascii="Times New Roman" w:hAnsi="Times New Roman" w:cs="Times New Roman"/>
          <w:sz w:val="24"/>
          <w:szCs w:val="24"/>
        </w:rPr>
        <w:t xml:space="preserve">and </w:t>
      </w:r>
      <w:r w:rsidRPr="003C1C5B">
        <w:rPr>
          <w:rStyle w:val="s2"/>
          <w:rFonts w:ascii="Times New Roman" w:hAnsi="Times New Roman" w:cs="Times New Roman"/>
          <w:sz w:val="24"/>
          <w:szCs w:val="24"/>
        </w:rPr>
        <w:t>Defense Program and similar entities and functions.</w:t>
      </w:r>
    </w:p>
    <w:p w:rsidR="00BA2A8E" w:rsidRPr="003C1C5B" w:rsidRDefault="00AC42A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lastRenderedPageBreak/>
        <w:t xml:space="preserve">d. </w:t>
      </w:r>
      <w:r w:rsidR="00BA2A8E" w:rsidRPr="003C1C5B">
        <w:rPr>
          <w:rStyle w:val="s2"/>
          <w:rFonts w:ascii="Times New Roman" w:hAnsi="Times New Roman" w:cs="Times New Roman"/>
          <w:sz w:val="24"/>
          <w:szCs w:val="24"/>
        </w:rPr>
        <w:t>Maintain</w:t>
      </w:r>
      <w:r w:rsidR="0084188A">
        <w:rPr>
          <w:rStyle w:val="s2"/>
          <w:rFonts w:ascii="Times New Roman" w:hAnsi="Times New Roman" w:cs="Times New Roman"/>
          <w:sz w:val="24"/>
          <w:szCs w:val="24"/>
        </w:rPr>
        <w:t>s</w:t>
      </w:r>
      <w:r w:rsidR="00BA2A8E" w:rsidRPr="003C1C5B">
        <w:rPr>
          <w:rStyle w:val="s2"/>
          <w:rFonts w:ascii="Times New Roman" w:hAnsi="Times New Roman" w:cs="Times New Roman"/>
          <w:sz w:val="24"/>
          <w:szCs w:val="24"/>
        </w:rPr>
        <w:t xml:space="preserve"> awareness of the threat environment.</w:t>
      </w:r>
    </w:p>
    <w:p w:rsidR="008E7D7A" w:rsidRPr="003C1C5B" w:rsidRDefault="00AC42AC" w:rsidP="008E7D7A">
      <w:pPr>
        <w:rPr>
          <w:rStyle w:val="s2"/>
          <w:rFonts w:ascii="Times New Roman" w:hAnsi="Times New Roman" w:cs="Times New Roman"/>
          <w:sz w:val="24"/>
          <w:szCs w:val="24"/>
        </w:rPr>
      </w:pPr>
      <w:r w:rsidRPr="003C1C5B">
        <w:rPr>
          <w:rFonts w:ascii="Times New Roman" w:eastAsia="Times New Roman" w:hAnsi="Times New Roman" w:cs="Times New Roman"/>
          <w:sz w:val="24"/>
          <w:szCs w:val="24"/>
        </w:rPr>
        <w:t>e</w:t>
      </w:r>
      <w:r w:rsidR="008E7D7A" w:rsidRPr="003C1C5B">
        <w:rPr>
          <w:rStyle w:val="s2"/>
          <w:rFonts w:ascii="Times New Roman" w:hAnsi="Times New Roman" w:cs="Times New Roman"/>
          <w:sz w:val="24"/>
          <w:szCs w:val="24"/>
        </w:rPr>
        <w:t>. Identif</w:t>
      </w:r>
      <w:r w:rsidR="0084188A">
        <w:rPr>
          <w:rStyle w:val="s2"/>
          <w:rFonts w:ascii="Times New Roman" w:hAnsi="Times New Roman" w:cs="Times New Roman"/>
          <w:sz w:val="24"/>
          <w:szCs w:val="24"/>
        </w:rPr>
        <w:t>ies</w:t>
      </w:r>
      <w:r w:rsidR="008E7D7A" w:rsidRPr="003C1C5B">
        <w:rPr>
          <w:rStyle w:val="s2"/>
          <w:rFonts w:ascii="Times New Roman" w:hAnsi="Times New Roman" w:cs="Times New Roman"/>
          <w:sz w:val="24"/>
          <w:szCs w:val="24"/>
        </w:rPr>
        <w:t xml:space="preserve"> and propos</w:t>
      </w:r>
      <w:r w:rsidR="0084188A">
        <w:rPr>
          <w:rStyle w:val="s2"/>
          <w:rFonts w:ascii="Times New Roman" w:hAnsi="Times New Roman" w:cs="Times New Roman"/>
          <w:sz w:val="24"/>
          <w:szCs w:val="24"/>
        </w:rPr>
        <w:t>es</w:t>
      </w:r>
      <w:r w:rsidR="008E7D7A" w:rsidRPr="003C1C5B">
        <w:rPr>
          <w:rStyle w:val="s2"/>
          <w:rFonts w:ascii="Times New Roman" w:hAnsi="Times New Roman" w:cs="Times New Roman"/>
          <w:sz w:val="24"/>
          <w:szCs w:val="24"/>
        </w:rPr>
        <w:t xml:space="preserve"> </w:t>
      </w:r>
      <w:r w:rsidR="00CD4A13" w:rsidRPr="003C1C5B">
        <w:rPr>
          <w:rStyle w:val="s2"/>
          <w:rFonts w:ascii="Times New Roman" w:hAnsi="Times New Roman" w:cs="Times New Roman"/>
          <w:sz w:val="24"/>
          <w:szCs w:val="24"/>
        </w:rPr>
        <w:t xml:space="preserve">enterprise and system </w:t>
      </w:r>
      <w:r w:rsidR="008E7D7A" w:rsidRPr="003C1C5B">
        <w:rPr>
          <w:rStyle w:val="s2"/>
          <w:rFonts w:ascii="Times New Roman" w:hAnsi="Times New Roman" w:cs="Times New Roman"/>
          <w:sz w:val="24"/>
          <w:szCs w:val="24"/>
        </w:rPr>
        <w:t>protection recommendations</w:t>
      </w:r>
      <w:r w:rsidR="007F3DFA" w:rsidRPr="003C1C5B">
        <w:rPr>
          <w:rStyle w:val="s2"/>
          <w:rFonts w:ascii="Times New Roman" w:hAnsi="Times New Roman" w:cs="Times New Roman"/>
          <w:sz w:val="24"/>
          <w:szCs w:val="24"/>
        </w:rPr>
        <w:t xml:space="preserve"> </w:t>
      </w:r>
      <w:r w:rsidR="008E7D7A" w:rsidRPr="003C1C5B">
        <w:rPr>
          <w:rStyle w:val="s2"/>
          <w:rFonts w:ascii="Times New Roman" w:hAnsi="Times New Roman" w:cs="Times New Roman"/>
          <w:sz w:val="24"/>
          <w:szCs w:val="24"/>
        </w:rPr>
        <w:t xml:space="preserve">to existing </w:t>
      </w:r>
      <w:r w:rsidR="00960A99">
        <w:rPr>
          <w:rStyle w:val="s2"/>
          <w:rFonts w:ascii="Times New Roman" w:hAnsi="Times New Roman" w:cs="Times New Roman"/>
          <w:sz w:val="24"/>
          <w:szCs w:val="24"/>
        </w:rPr>
        <w:t xml:space="preserve">policies, requirements, </w:t>
      </w:r>
      <w:proofErr w:type="gramStart"/>
      <w:r w:rsidR="00960A99">
        <w:rPr>
          <w:rStyle w:val="s2"/>
          <w:rFonts w:ascii="Times New Roman" w:hAnsi="Times New Roman" w:cs="Times New Roman"/>
          <w:sz w:val="24"/>
          <w:szCs w:val="24"/>
        </w:rPr>
        <w:t>budgeting</w:t>
      </w:r>
      <w:proofErr w:type="gramEnd"/>
      <w:r w:rsidR="00960A99">
        <w:rPr>
          <w:rStyle w:val="s2"/>
          <w:rFonts w:ascii="Times New Roman" w:hAnsi="Times New Roman" w:cs="Times New Roman"/>
          <w:sz w:val="24"/>
          <w:szCs w:val="24"/>
        </w:rPr>
        <w:t>, acquisition, design, and development processes</w:t>
      </w:r>
      <w:r w:rsidR="008E7D7A" w:rsidRPr="003C1C5B">
        <w:rPr>
          <w:rStyle w:val="s2"/>
          <w:rFonts w:ascii="Times New Roman" w:hAnsi="Times New Roman" w:cs="Times New Roman"/>
          <w:sz w:val="24"/>
          <w:szCs w:val="24"/>
        </w:rPr>
        <w:t>.</w:t>
      </w:r>
    </w:p>
    <w:p w:rsidR="00B006DA" w:rsidRPr="003C1C5B" w:rsidRDefault="00AC42AC" w:rsidP="00B006DA">
      <w:pPr>
        <w:rPr>
          <w:rStyle w:val="s2"/>
          <w:rFonts w:ascii="Times New Roman" w:hAnsi="Times New Roman" w:cs="Times New Roman"/>
          <w:sz w:val="24"/>
          <w:szCs w:val="24"/>
        </w:rPr>
      </w:pPr>
      <w:r w:rsidRPr="003C1C5B">
        <w:rPr>
          <w:rStyle w:val="s2"/>
          <w:rFonts w:ascii="Times New Roman" w:hAnsi="Times New Roman" w:cs="Times New Roman"/>
          <w:sz w:val="24"/>
          <w:szCs w:val="24"/>
        </w:rPr>
        <w:t>f</w:t>
      </w:r>
      <w:r w:rsidR="00B006DA" w:rsidRPr="003C1C5B">
        <w:rPr>
          <w:rStyle w:val="s2"/>
          <w:rFonts w:ascii="Times New Roman" w:hAnsi="Times New Roman" w:cs="Times New Roman"/>
          <w:sz w:val="24"/>
          <w:szCs w:val="24"/>
        </w:rPr>
        <w:t>. Integrat</w:t>
      </w:r>
      <w:r w:rsidR="0084188A">
        <w:rPr>
          <w:rStyle w:val="s2"/>
          <w:rFonts w:ascii="Times New Roman" w:hAnsi="Times New Roman" w:cs="Times New Roman"/>
          <w:sz w:val="24"/>
          <w:szCs w:val="24"/>
        </w:rPr>
        <w:t>es</w:t>
      </w:r>
      <w:r w:rsidR="00B006DA" w:rsidRPr="003C1C5B">
        <w:rPr>
          <w:rStyle w:val="s2"/>
          <w:rFonts w:ascii="Times New Roman" w:hAnsi="Times New Roman" w:cs="Times New Roman"/>
          <w:sz w:val="24"/>
          <w:szCs w:val="24"/>
        </w:rPr>
        <w:t xml:space="preserve"> </w:t>
      </w:r>
      <w:r w:rsidRPr="003C1C5B">
        <w:rPr>
          <w:rStyle w:val="s2"/>
          <w:rFonts w:ascii="Times New Roman" w:hAnsi="Times New Roman" w:cs="Times New Roman"/>
          <w:sz w:val="24"/>
          <w:szCs w:val="24"/>
        </w:rPr>
        <w:t>cross</w:t>
      </w:r>
      <w:r w:rsidR="00B006DA" w:rsidRPr="003C1C5B">
        <w:rPr>
          <w:rStyle w:val="s2"/>
          <w:rFonts w:ascii="Times New Roman" w:hAnsi="Times New Roman" w:cs="Times New Roman"/>
          <w:sz w:val="24"/>
          <w:szCs w:val="24"/>
        </w:rPr>
        <w:t>-Agency</w:t>
      </w:r>
      <w:r w:rsidR="00E67E86">
        <w:rPr>
          <w:rStyle w:val="s2"/>
          <w:rFonts w:ascii="Times New Roman" w:hAnsi="Times New Roman" w:cs="Times New Roman"/>
          <w:sz w:val="24"/>
          <w:szCs w:val="24"/>
        </w:rPr>
        <w:t xml:space="preserve"> threat and</w:t>
      </w:r>
      <w:r w:rsidR="00B006DA" w:rsidRPr="003C1C5B">
        <w:rPr>
          <w:rStyle w:val="s2"/>
          <w:rFonts w:ascii="Times New Roman" w:hAnsi="Times New Roman" w:cs="Times New Roman"/>
          <w:sz w:val="24"/>
          <w:szCs w:val="24"/>
        </w:rPr>
        <w:t xml:space="preserve"> protection issues</w:t>
      </w:r>
      <w:r w:rsidR="00960A99">
        <w:rPr>
          <w:rStyle w:val="s2"/>
          <w:rFonts w:ascii="Times New Roman" w:hAnsi="Times New Roman" w:cs="Times New Roman"/>
          <w:sz w:val="24"/>
          <w:szCs w:val="24"/>
        </w:rPr>
        <w:t xml:space="preserve"> by identifying cross-Agency gaps and vulnerabilities </w:t>
      </w:r>
      <w:r w:rsidR="0064265F">
        <w:rPr>
          <w:rStyle w:val="s2"/>
          <w:rFonts w:ascii="Times New Roman" w:hAnsi="Times New Roman" w:cs="Times New Roman"/>
          <w:sz w:val="24"/>
          <w:szCs w:val="24"/>
        </w:rPr>
        <w:t>to</w:t>
      </w:r>
      <w:r w:rsidR="00960A99">
        <w:rPr>
          <w:rStyle w:val="s2"/>
          <w:rFonts w:ascii="Times New Roman" w:hAnsi="Times New Roman" w:cs="Times New Roman"/>
          <w:sz w:val="24"/>
          <w:szCs w:val="24"/>
        </w:rPr>
        <w:t xml:space="preserve"> enterprise or systems against threats.</w:t>
      </w:r>
    </w:p>
    <w:p w:rsidR="008E7D7A" w:rsidRPr="003C1C5B" w:rsidRDefault="00AC42AC" w:rsidP="008E7D7A">
      <w:pPr>
        <w:rPr>
          <w:rStyle w:val="s2"/>
          <w:rFonts w:ascii="Times New Roman" w:hAnsi="Times New Roman" w:cs="Times New Roman"/>
          <w:sz w:val="24"/>
          <w:szCs w:val="24"/>
        </w:rPr>
      </w:pPr>
      <w:r w:rsidRPr="003C1C5B">
        <w:rPr>
          <w:rStyle w:val="s2"/>
          <w:rFonts w:ascii="Times New Roman" w:hAnsi="Times New Roman" w:cs="Times New Roman"/>
          <w:sz w:val="24"/>
          <w:szCs w:val="24"/>
        </w:rPr>
        <w:t>g</w:t>
      </w:r>
      <w:r w:rsidR="008E7D7A" w:rsidRPr="003C1C5B">
        <w:rPr>
          <w:rStyle w:val="s2"/>
          <w:rFonts w:ascii="Times New Roman" w:hAnsi="Times New Roman" w:cs="Times New Roman"/>
          <w:sz w:val="24"/>
          <w:szCs w:val="24"/>
        </w:rPr>
        <w:t>. Review</w:t>
      </w:r>
      <w:r w:rsidR="0084188A">
        <w:rPr>
          <w:rStyle w:val="s2"/>
          <w:rFonts w:ascii="Times New Roman" w:hAnsi="Times New Roman" w:cs="Times New Roman"/>
          <w:sz w:val="24"/>
          <w:szCs w:val="24"/>
        </w:rPr>
        <w:t>s</w:t>
      </w:r>
      <w:r w:rsidR="008E7D7A" w:rsidRPr="003C1C5B">
        <w:rPr>
          <w:rStyle w:val="s2"/>
          <w:rFonts w:ascii="Times New Roman" w:hAnsi="Times New Roman" w:cs="Times New Roman"/>
          <w:sz w:val="24"/>
          <w:szCs w:val="24"/>
        </w:rPr>
        <w:t xml:space="preserve"> U.S. Government national space protection policies and strategies for </w:t>
      </w:r>
      <w:r w:rsidR="00CD4A13" w:rsidRPr="003C1C5B">
        <w:rPr>
          <w:rStyle w:val="s2"/>
          <w:rFonts w:ascii="Times New Roman" w:hAnsi="Times New Roman" w:cs="Times New Roman"/>
          <w:sz w:val="24"/>
          <w:szCs w:val="24"/>
        </w:rPr>
        <w:t xml:space="preserve">potential </w:t>
      </w:r>
      <w:r w:rsidR="008E7D7A" w:rsidRPr="003C1C5B">
        <w:rPr>
          <w:rStyle w:val="s2"/>
          <w:rFonts w:ascii="Times New Roman" w:hAnsi="Times New Roman" w:cs="Times New Roman"/>
          <w:sz w:val="24"/>
          <w:szCs w:val="24"/>
        </w:rPr>
        <w:t xml:space="preserve">application to NASA enterprise </w:t>
      </w:r>
      <w:r w:rsidR="00CD4A13" w:rsidRPr="003C1C5B">
        <w:rPr>
          <w:rStyle w:val="s2"/>
          <w:rFonts w:ascii="Times New Roman" w:hAnsi="Times New Roman" w:cs="Times New Roman"/>
          <w:sz w:val="24"/>
          <w:szCs w:val="24"/>
        </w:rPr>
        <w:t xml:space="preserve">and system </w:t>
      </w:r>
      <w:r w:rsidR="008E7D7A" w:rsidRPr="003C1C5B">
        <w:rPr>
          <w:rStyle w:val="s2"/>
          <w:rFonts w:ascii="Times New Roman" w:hAnsi="Times New Roman" w:cs="Times New Roman"/>
          <w:sz w:val="24"/>
          <w:szCs w:val="24"/>
        </w:rPr>
        <w:t>protection</w:t>
      </w:r>
      <w:r w:rsidR="00CD4A13" w:rsidRPr="003C1C5B">
        <w:rPr>
          <w:rStyle w:val="s2"/>
          <w:rFonts w:ascii="Times New Roman" w:hAnsi="Times New Roman" w:cs="Times New Roman"/>
          <w:sz w:val="24"/>
          <w:szCs w:val="24"/>
        </w:rPr>
        <w:t>.</w:t>
      </w:r>
    </w:p>
    <w:p w:rsidR="00423187" w:rsidRPr="003C1C5B" w:rsidRDefault="00AC42AC" w:rsidP="008E7D7A">
      <w:pPr>
        <w:rPr>
          <w:rStyle w:val="s2"/>
          <w:rFonts w:ascii="Times New Roman" w:hAnsi="Times New Roman" w:cs="Times New Roman"/>
          <w:sz w:val="24"/>
          <w:szCs w:val="24"/>
        </w:rPr>
      </w:pPr>
      <w:r w:rsidRPr="003C1C5B">
        <w:rPr>
          <w:rStyle w:val="s2"/>
          <w:rFonts w:ascii="Times New Roman" w:hAnsi="Times New Roman" w:cs="Times New Roman"/>
          <w:sz w:val="24"/>
          <w:szCs w:val="24"/>
        </w:rPr>
        <w:t>h</w:t>
      </w:r>
      <w:r w:rsidR="00423187" w:rsidRPr="003C1C5B">
        <w:rPr>
          <w:rStyle w:val="s2"/>
          <w:rFonts w:ascii="Times New Roman" w:hAnsi="Times New Roman" w:cs="Times New Roman"/>
          <w:sz w:val="24"/>
          <w:szCs w:val="24"/>
        </w:rPr>
        <w:t xml:space="preserve">. </w:t>
      </w:r>
      <w:r w:rsidR="0084188A">
        <w:rPr>
          <w:rStyle w:val="s2"/>
          <w:rFonts w:ascii="Times New Roman" w:hAnsi="Times New Roman" w:cs="Times New Roman"/>
          <w:sz w:val="24"/>
          <w:szCs w:val="24"/>
        </w:rPr>
        <w:t xml:space="preserve">Advises the </w:t>
      </w:r>
      <w:r w:rsidR="003E76AE" w:rsidRPr="003E76AE">
        <w:rPr>
          <w:rStyle w:val="s2"/>
          <w:rFonts w:ascii="Times New Roman" w:hAnsi="Times New Roman" w:cs="Times New Roman"/>
          <w:sz w:val="24"/>
          <w:szCs w:val="24"/>
        </w:rPr>
        <w:t>Associate Administrator, EPB, Officials-in-Charge of Headquarters Offices, Mission Directorates Associate Administrators, Center Directors, Program Directors, Program Managers, and Project Managers</w:t>
      </w:r>
      <w:r w:rsidR="003E76AE">
        <w:rPr>
          <w:rStyle w:val="s2"/>
          <w:rFonts w:ascii="Times New Roman" w:hAnsi="Times New Roman" w:cs="Times New Roman"/>
          <w:sz w:val="24"/>
          <w:szCs w:val="24"/>
        </w:rPr>
        <w:t xml:space="preserve"> </w:t>
      </w:r>
      <w:r w:rsidR="0084188A">
        <w:rPr>
          <w:rStyle w:val="s2"/>
          <w:rFonts w:ascii="Times New Roman" w:hAnsi="Times New Roman" w:cs="Times New Roman"/>
          <w:sz w:val="24"/>
          <w:szCs w:val="24"/>
        </w:rPr>
        <w:t xml:space="preserve">on threats, vulnerabilities, susceptibilities, and mitigations for NASA programs, projects, and activities, with an emphasis on issues that are cross-Agency, pertain to national security, or pertain to systems critical to NASA or the U.S. Government, </w:t>
      </w:r>
    </w:p>
    <w:p w:rsidR="00960A99" w:rsidRDefault="00960A99" w:rsidP="008256E9">
      <w:pPr>
        <w:rPr>
          <w:rStyle w:val="s2"/>
          <w:rFonts w:ascii="Times New Roman" w:hAnsi="Times New Roman" w:cs="Times New Roman"/>
          <w:sz w:val="24"/>
          <w:szCs w:val="24"/>
        </w:rPr>
      </w:pPr>
      <w:proofErr w:type="gramStart"/>
      <w:r>
        <w:rPr>
          <w:rStyle w:val="s2"/>
          <w:rFonts w:ascii="Times New Roman" w:hAnsi="Times New Roman" w:cs="Times New Roman"/>
          <w:sz w:val="24"/>
          <w:szCs w:val="24"/>
        </w:rPr>
        <w:t>i.  Develops</w:t>
      </w:r>
      <w:proofErr w:type="gramEnd"/>
      <w:r>
        <w:rPr>
          <w:rStyle w:val="s2"/>
          <w:rFonts w:ascii="Times New Roman" w:hAnsi="Times New Roman" w:cs="Times New Roman"/>
          <w:sz w:val="24"/>
          <w:szCs w:val="24"/>
        </w:rPr>
        <w:t xml:space="preserve"> an EPP Execution Plan to describe and govern the operation of the EPP.</w:t>
      </w:r>
    </w:p>
    <w:p w:rsidR="00DD4B99" w:rsidRPr="003C1C5B" w:rsidRDefault="00960A99" w:rsidP="008256E9">
      <w:pPr>
        <w:rPr>
          <w:rStyle w:val="s2"/>
          <w:rFonts w:ascii="Times New Roman" w:hAnsi="Times New Roman" w:cs="Times New Roman"/>
          <w:sz w:val="24"/>
          <w:szCs w:val="24"/>
        </w:rPr>
      </w:pPr>
      <w:r>
        <w:rPr>
          <w:rStyle w:val="s2"/>
          <w:rFonts w:ascii="Times New Roman" w:hAnsi="Times New Roman" w:cs="Times New Roman"/>
          <w:sz w:val="24"/>
          <w:szCs w:val="24"/>
        </w:rPr>
        <w:t>j</w:t>
      </w:r>
      <w:r w:rsidR="00CF354B" w:rsidRPr="003C1C5B">
        <w:rPr>
          <w:rStyle w:val="s2"/>
          <w:rFonts w:ascii="Times New Roman" w:hAnsi="Times New Roman" w:cs="Times New Roman"/>
          <w:sz w:val="24"/>
          <w:szCs w:val="24"/>
        </w:rPr>
        <w:t xml:space="preserve">. </w:t>
      </w:r>
      <w:r w:rsidR="00DD4B99" w:rsidRPr="003C1C5B">
        <w:rPr>
          <w:rStyle w:val="s2"/>
          <w:rFonts w:ascii="Times New Roman" w:hAnsi="Times New Roman" w:cs="Times New Roman"/>
          <w:sz w:val="24"/>
          <w:szCs w:val="24"/>
        </w:rPr>
        <w:t>Obtain</w:t>
      </w:r>
      <w:r w:rsidR="0084188A">
        <w:rPr>
          <w:rStyle w:val="s2"/>
          <w:rFonts w:ascii="Times New Roman" w:hAnsi="Times New Roman" w:cs="Times New Roman"/>
          <w:sz w:val="24"/>
          <w:szCs w:val="24"/>
        </w:rPr>
        <w:t>s</w:t>
      </w:r>
      <w:r w:rsidR="00DD4B99" w:rsidRPr="003C1C5B">
        <w:rPr>
          <w:rStyle w:val="s2"/>
          <w:rFonts w:ascii="Times New Roman" w:hAnsi="Times New Roman" w:cs="Times New Roman"/>
          <w:sz w:val="24"/>
          <w:szCs w:val="24"/>
        </w:rPr>
        <w:t xml:space="preserve"> and direct</w:t>
      </w:r>
      <w:r w:rsidR="0084188A">
        <w:rPr>
          <w:rStyle w:val="s2"/>
          <w:rFonts w:ascii="Times New Roman" w:hAnsi="Times New Roman" w:cs="Times New Roman"/>
          <w:sz w:val="24"/>
          <w:szCs w:val="24"/>
        </w:rPr>
        <w:t>s</w:t>
      </w:r>
      <w:r w:rsidR="00DD4B99" w:rsidRPr="003C1C5B">
        <w:rPr>
          <w:rStyle w:val="s2"/>
          <w:rFonts w:ascii="Times New Roman" w:hAnsi="Times New Roman" w:cs="Times New Roman"/>
          <w:sz w:val="24"/>
          <w:szCs w:val="24"/>
        </w:rPr>
        <w:t xml:space="preserve"> </w:t>
      </w:r>
      <w:r w:rsidR="00DB063C" w:rsidRPr="003C1C5B">
        <w:rPr>
          <w:rStyle w:val="s2"/>
          <w:rFonts w:ascii="Times New Roman" w:hAnsi="Times New Roman" w:cs="Times New Roman"/>
          <w:sz w:val="24"/>
          <w:szCs w:val="24"/>
        </w:rPr>
        <w:t>s</w:t>
      </w:r>
      <w:r w:rsidR="00DD4B99" w:rsidRPr="003C1C5B">
        <w:rPr>
          <w:rStyle w:val="s2"/>
          <w:rFonts w:ascii="Times New Roman" w:hAnsi="Times New Roman" w:cs="Times New Roman"/>
          <w:sz w:val="24"/>
          <w:szCs w:val="24"/>
        </w:rPr>
        <w:t xml:space="preserve">ubject </w:t>
      </w:r>
      <w:r w:rsidR="00DB063C" w:rsidRPr="003C1C5B">
        <w:rPr>
          <w:rStyle w:val="s2"/>
          <w:rFonts w:ascii="Times New Roman" w:hAnsi="Times New Roman" w:cs="Times New Roman"/>
          <w:sz w:val="24"/>
          <w:szCs w:val="24"/>
        </w:rPr>
        <w:t>m</w:t>
      </w:r>
      <w:r w:rsidR="00DD4B99" w:rsidRPr="003C1C5B">
        <w:rPr>
          <w:rStyle w:val="s2"/>
          <w:rFonts w:ascii="Times New Roman" w:hAnsi="Times New Roman" w:cs="Times New Roman"/>
          <w:sz w:val="24"/>
          <w:szCs w:val="24"/>
        </w:rPr>
        <w:t xml:space="preserve">atter </w:t>
      </w:r>
      <w:r w:rsidR="00DB063C" w:rsidRPr="003C1C5B">
        <w:rPr>
          <w:rStyle w:val="s2"/>
          <w:rFonts w:ascii="Times New Roman" w:hAnsi="Times New Roman" w:cs="Times New Roman"/>
          <w:sz w:val="24"/>
          <w:szCs w:val="24"/>
        </w:rPr>
        <w:t>e</w:t>
      </w:r>
      <w:r w:rsidR="00DD4B99" w:rsidRPr="003C1C5B">
        <w:rPr>
          <w:rStyle w:val="s2"/>
          <w:rFonts w:ascii="Times New Roman" w:hAnsi="Times New Roman" w:cs="Times New Roman"/>
          <w:sz w:val="24"/>
          <w:szCs w:val="24"/>
        </w:rPr>
        <w:t>xperts</w:t>
      </w:r>
      <w:r w:rsidR="004C293C" w:rsidRPr="003C1C5B">
        <w:rPr>
          <w:rStyle w:val="s2"/>
          <w:rFonts w:ascii="Times New Roman" w:hAnsi="Times New Roman" w:cs="Times New Roman"/>
          <w:sz w:val="24"/>
          <w:szCs w:val="24"/>
        </w:rPr>
        <w:t xml:space="preserve"> for the EPP</w:t>
      </w:r>
      <w:r w:rsidR="0084188A">
        <w:rPr>
          <w:rStyle w:val="s2"/>
          <w:rFonts w:ascii="Times New Roman" w:hAnsi="Times New Roman" w:cs="Times New Roman"/>
          <w:sz w:val="24"/>
          <w:szCs w:val="24"/>
        </w:rPr>
        <w:t xml:space="preserve"> through reassignments, details, interagency support, and commercial services with requisite clearances.</w:t>
      </w:r>
    </w:p>
    <w:p w:rsidR="00DD4B99" w:rsidRPr="003C1C5B" w:rsidRDefault="00960A99" w:rsidP="008256E9">
      <w:pPr>
        <w:rPr>
          <w:rStyle w:val="s2"/>
          <w:rFonts w:ascii="Times New Roman" w:hAnsi="Times New Roman" w:cs="Times New Roman"/>
          <w:sz w:val="24"/>
          <w:szCs w:val="24"/>
        </w:rPr>
      </w:pPr>
      <w:r>
        <w:rPr>
          <w:rStyle w:val="s2"/>
          <w:rFonts w:ascii="Times New Roman" w:hAnsi="Times New Roman" w:cs="Times New Roman"/>
          <w:sz w:val="24"/>
          <w:szCs w:val="24"/>
        </w:rPr>
        <w:lastRenderedPageBreak/>
        <w:t>k</w:t>
      </w:r>
      <w:r w:rsidR="0055086C" w:rsidRPr="003C1C5B">
        <w:rPr>
          <w:rStyle w:val="s2"/>
          <w:rFonts w:ascii="Times New Roman" w:hAnsi="Times New Roman" w:cs="Times New Roman"/>
          <w:sz w:val="24"/>
          <w:szCs w:val="24"/>
        </w:rPr>
        <w:t xml:space="preserve">. </w:t>
      </w:r>
      <w:r w:rsidR="00DD4B99" w:rsidRPr="003C1C5B">
        <w:rPr>
          <w:rStyle w:val="s2"/>
          <w:rFonts w:ascii="Times New Roman" w:hAnsi="Times New Roman" w:cs="Times New Roman"/>
          <w:sz w:val="24"/>
          <w:szCs w:val="24"/>
        </w:rPr>
        <w:t>Review</w:t>
      </w:r>
      <w:r w:rsidR="0084188A">
        <w:rPr>
          <w:rStyle w:val="s2"/>
          <w:rFonts w:ascii="Times New Roman" w:hAnsi="Times New Roman" w:cs="Times New Roman"/>
          <w:sz w:val="24"/>
          <w:szCs w:val="24"/>
        </w:rPr>
        <w:t>s</w:t>
      </w:r>
      <w:r w:rsidR="00DD4B99" w:rsidRPr="003C1C5B">
        <w:rPr>
          <w:rStyle w:val="s2"/>
          <w:rFonts w:ascii="Times New Roman" w:hAnsi="Times New Roman" w:cs="Times New Roman"/>
          <w:sz w:val="24"/>
          <w:szCs w:val="24"/>
        </w:rPr>
        <w:t xml:space="preserve"> and approv</w:t>
      </w:r>
      <w:r w:rsidR="0084188A">
        <w:rPr>
          <w:rStyle w:val="s2"/>
          <w:rFonts w:ascii="Times New Roman" w:hAnsi="Times New Roman" w:cs="Times New Roman"/>
          <w:sz w:val="24"/>
          <w:szCs w:val="24"/>
        </w:rPr>
        <w:t>es</w:t>
      </w:r>
      <w:r w:rsidR="00DD4B99" w:rsidRPr="003C1C5B">
        <w:rPr>
          <w:rStyle w:val="s2"/>
          <w:rFonts w:ascii="Times New Roman" w:hAnsi="Times New Roman" w:cs="Times New Roman"/>
          <w:sz w:val="24"/>
          <w:szCs w:val="24"/>
        </w:rPr>
        <w:t xml:space="preserve"> all proposed NASA activities with the Space Security </w:t>
      </w:r>
      <w:r w:rsidR="00631723">
        <w:rPr>
          <w:rStyle w:val="s2"/>
          <w:rFonts w:ascii="Times New Roman" w:hAnsi="Times New Roman" w:cs="Times New Roman"/>
          <w:sz w:val="24"/>
          <w:szCs w:val="24"/>
        </w:rPr>
        <w:t xml:space="preserve">and </w:t>
      </w:r>
      <w:r w:rsidR="00DD4B99" w:rsidRPr="003C1C5B">
        <w:rPr>
          <w:rStyle w:val="s2"/>
          <w:rFonts w:ascii="Times New Roman" w:hAnsi="Times New Roman" w:cs="Times New Roman"/>
          <w:sz w:val="24"/>
          <w:szCs w:val="24"/>
        </w:rPr>
        <w:t>Defense Center</w:t>
      </w:r>
      <w:r w:rsidR="007A2792" w:rsidRPr="003C1C5B">
        <w:rPr>
          <w:rStyle w:val="s2"/>
          <w:rFonts w:ascii="Times New Roman" w:hAnsi="Times New Roman" w:cs="Times New Roman"/>
          <w:sz w:val="24"/>
          <w:szCs w:val="24"/>
        </w:rPr>
        <w:t xml:space="preserve"> </w:t>
      </w:r>
      <w:r w:rsidR="00DD4B99" w:rsidRPr="003C1C5B">
        <w:rPr>
          <w:rStyle w:val="s2"/>
          <w:rFonts w:ascii="Times New Roman" w:hAnsi="Times New Roman" w:cs="Times New Roman"/>
          <w:sz w:val="24"/>
          <w:szCs w:val="24"/>
        </w:rPr>
        <w:t xml:space="preserve">and </w:t>
      </w:r>
      <w:r w:rsidR="00F2744F" w:rsidRPr="003C1C5B">
        <w:rPr>
          <w:rStyle w:val="s2"/>
          <w:rFonts w:ascii="Times New Roman" w:hAnsi="Times New Roman" w:cs="Times New Roman"/>
          <w:sz w:val="24"/>
          <w:szCs w:val="24"/>
        </w:rPr>
        <w:t xml:space="preserve">other </w:t>
      </w:r>
      <w:r w:rsidR="00DD4B99" w:rsidRPr="003C1C5B">
        <w:rPr>
          <w:rStyle w:val="s2"/>
          <w:rFonts w:ascii="Times New Roman" w:hAnsi="Times New Roman" w:cs="Times New Roman"/>
          <w:sz w:val="24"/>
          <w:szCs w:val="24"/>
        </w:rPr>
        <w:t xml:space="preserve">entities </w:t>
      </w:r>
      <w:r w:rsidR="00F2744F" w:rsidRPr="003C1C5B">
        <w:rPr>
          <w:rStyle w:val="s2"/>
          <w:rFonts w:ascii="Times New Roman" w:hAnsi="Times New Roman" w:cs="Times New Roman"/>
          <w:sz w:val="24"/>
          <w:szCs w:val="24"/>
        </w:rPr>
        <w:t xml:space="preserve">with similar </w:t>
      </w:r>
      <w:r w:rsidR="00DD4B99" w:rsidRPr="003C1C5B">
        <w:rPr>
          <w:rStyle w:val="s2"/>
          <w:rFonts w:ascii="Times New Roman" w:hAnsi="Times New Roman" w:cs="Times New Roman"/>
          <w:sz w:val="24"/>
          <w:szCs w:val="24"/>
        </w:rPr>
        <w:t>functions</w:t>
      </w:r>
      <w:r w:rsidR="009D262C" w:rsidRPr="003C1C5B">
        <w:rPr>
          <w:rStyle w:val="s2"/>
          <w:rFonts w:ascii="Times New Roman" w:hAnsi="Times New Roman" w:cs="Times New Roman"/>
          <w:sz w:val="24"/>
          <w:szCs w:val="24"/>
        </w:rPr>
        <w:t>.</w:t>
      </w:r>
      <w:r w:rsidR="00DD4B99" w:rsidRPr="003C1C5B">
        <w:rPr>
          <w:rStyle w:val="s2"/>
          <w:rFonts w:ascii="Times New Roman" w:hAnsi="Times New Roman" w:cs="Times New Roman"/>
          <w:sz w:val="24"/>
          <w:szCs w:val="24"/>
        </w:rPr>
        <w:t xml:space="preserve"> </w:t>
      </w:r>
    </w:p>
    <w:p w:rsidR="00264070" w:rsidRPr="003C1C5B" w:rsidRDefault="00960A99" w:rsidP="008256E9">
      <w:pPr>
        <w:rPr>
          <w:rStyle w:val="s2"/>
          <w:rFonts w:ascii="Times New Roman" w:hAnsi="Times New Roman" w:cs="Times New Roman"/>
          <w:sz w:val="24"/>
          <w:szCs w:val="24"/>
        </w:rPr>
      </w:pPr>
      <w:r>
        <w:rPr>
          <w:rStyle w:val="s2"/>
          <w:rFonts w:ascii="Times New Roman" w:hAnsi="Times New Roman" w:cs="Times New Roman"/>
          <w:sz w:val="24"/>
          <w:szCs w:val="24"/>
        </w:rPr>
        <w:t>l</w:t>
      </w:r>
      <w:r w:rsidR="0055086C" w:rsidRPr="003C1C5B">
        <w:rPr>
          <w:rStyle w:val="s2"/>
          <w:rFonts w:ascii="Times New Roman" w:hAnsi="Times New Roman" w:cs="Times New Roman"/>
          <w:sz w:val="24"/>
          <w:szCs w:val="24"/>
        </w:rPr>
        <w:t xml:space="preserve">. </w:t>
      </w:r>
      <w:r w:rsidR="00264070" w:rsidRPr="003C1C5B">
        <w:rPr>
          <w:rStyle w:val="s2"/>
          <w:rFonts w:ascii="Times New Roman" w:hAnsi="Times New Roman" w:cs="Times New Roman"/>
          <w:sz w:val="24"/>
          <w:szCs w:val="24"/>
        </w:rPr>
        <w:t>Develop</w:t>
      </w:r>
      <w:r w:rsidR="0084188A">
        <w:rPr>
          <w:rStyle w:val="s2"/>
          <w:rFonts w:ascii="Times New Roman" w:hAnsi="Times New Roman" w:cs="Times New Roman"/>
          <w:sz w:val="24"/>
          <w:szCs w:val="24"/>
        </w:rPr>
        <w:t>s</w:t>
      </w:r>
      <w:r w:rsidR="00264070" w:rsidRPr="003C1C5B">
        <w:rPr>
          <w:rStyle w:val="s2"/>
          <w:rFonts w:ascii="Times New Roman" w:hAnsi="Times New Roman" w:cs="Times New Roman"/>
          <w:sz w:val="24"/>
          <w:szCs w:val="24"/>
        </w:rPr>
        <w:t xml:space="preserve"> the EPP annual </w:t>
      </w:r>
      <w:proofErr w:type="spellStart"/>
      <w:r w:rsidR="00264070" w:rsidRPr="003C1C5B">
        <w:rPr>
          <w:rStyle w:val="s2"/>
          <w:rFonts w:ascii="Times New Roman" w:hAnsi="Times New Roman" w:cs="Times New Roman"/>
          <w:sz w:val="24"/>
          <w:szCs w:val="24"/>
        </w:rPr>
        <w:t>workplan</w:t>
      </w:r>
      <w:proofErr w:type="spellEnd"/>
      <w:r>
        <w:rPr>
          <w:rStyle w:val="s2"/>
          <w:rFonts w:ascii="Times New Roman" w:hAnsi="Times New Roman" w:cs="Times New Roman"/>
          <w:sz w:val="24"/>
          <w:szCs w:val="24"/>
        </w:rPr>
        <w:t>, including any related budget requests</w:t>
      </w:r>
    </w:p>
    <w:p w:rsidR="00DD4B99" w:rsidRPr="003C1C5B" w:rsidRDefault="0055086C" w:rsidP="008256E9">
      <w:pPr>
        <w:rPr>
          <w:rStyle w:val="s2"/>
          <w:rFonts w:ascii="Times New Roman" w:hAnsi="Times New Roman" w:cs="Times New Roman"/>
          <w:b/>
          <w:sz w:val="24"/>
          <w:szCs w:val="24"/>
        </w:rPr>
      </w:pPr>
      <w:r w:rsidRPr="003C1C5B">
        <w:rPr>
          <w:rStyle w:val="s2"/>
          <w:rFonts w:ascii="Times New Roman" w:hAnsi="Times New Roman" w:cs="Times New Roman"/>
          <w:b/>
          <w:sz w:val="24"/>
          <w:szCs w:val="24"/>
        </w:rPr>
        <w:t xml:space="preserve">2.3 </w:t>
      </w:r>
      <w:r w:rsidR="00DD4B99" w:rsidRPr="003C1C5B">
        <w:rPr>
          <w:rStyle w:val="s2"/>
          <w:rFonts w:ascii="Times New Roman" w:hAnsi="Times New Roman" w:cs="Times New Roman"/>
          <w:b/>
          <w:sz w:val="24"/>
          <w:szCs w:val="24"/>
        </w:rPr>
        <w:t xml:space="preserve">Officials-in-Charge of </w:t>
      </w:r>
      <w:r w:rsidR="00DB063C" w:rsidRPr="003C1C5B">
        <w:rPr>
          <w:rStyle w:val="s2"/>
          <w:rFonts w:ascii="Times New Roman" w:hAnsi="Times New Roman" w:cs="Times New Roman"/>
          <w:b/>
          <w:sz w:val="24"/>
          <w:szCs w:val="24"/>
        </w:rPr>
        <w:t xml:space="preserve">Headquarters </w:t>
      </w:r>
      <w:r w:rsidR="00DD4B99" w:rsidRPr="003C1C5B">
        <w:rPr>
          <w:rStyle w:val="s2"/>
          <w:rFonts w:ascii="Times New Roman" w:hAnsi="Times New Roman" w:cs="Times New Roman"/>
          <w:b/>
          <w:sz w:val="24"/>
          <w:szCs w:val="24"/>
        </w:rPr>
        <w:t>Offices, Mission Directorates Associate Administrators, Center Directors, Program Directors, Program Managers, and Project Managers</w:t>
      </w:r>
    </w:p>
    <w:p w:rsidR="00DB063C" w:rsidRPr="003C1C5B" w:rsidRDefault="00DB063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2.3.1 Officials-in-Charge of Headquarters Offices, Mission Directorates Associate Administrators, Center Directors, Program Directors, Program Managers, and Project Managers</w:t>
      </w:r>
      <w:r w:rsidR="003603D5">
        <w:rPr>
          <w:rStyle w:val="s2"/>
          <w:rFonts w:ascii="Times New Roman" w:hAnsi="Times New Roman" w:cs="Times New Roman"/>
          <w:sz w:val="24"/>
          <w:szCs w:val="24"/>
        </w:rPr>
        <w:t xml:space="preserve"> </w:t>
      </w:r>
      <w:r w:rsidR="00122F74">
        <w:rPr>
          <w:rStyle w:val="s2"/>
          <w:rFonts w:ascii="Times New Roman" w:hAnsi="Times New Roman" w:cs="Times New Roman"/>
          <w:sz w:val="24"/>
          <w:szCs w:val="24"/>
        </w:rPr>
        <w:t>shall:</w:t>
      </w:r>
    </w:p>
    <w:p w:rsidR="00960A99" w:rsidRPr="003C1C5B" w:rsidRDefault="00960A99" w:rsidP="00960A99">
      <w:pPr>
        <w:rPr>
          <w:rStyle w:val="s2"/>
          <w:rFonts w:ascii="Times New Roman" w:hAnsi="Times New Roman" w:cs="Times New Roman"/>
          <w:sz w:val="24"/>
          <w:szCs w:val="24"/>
        </w:rPr>
      </w:pPr>
      <w:r w:rsidRPr="003C1C5B">
        <w:rPr>
          <w:rStyle w:val="s2"/>
          <w:rFonts w:ascii="Times New Roman" w:hAnsi="Times New Roman" w:cs="Times New Roman"/>
          <w:sz w:val="24"/>
          <w:szCs w:val="24"/>
        </w:rPr>
        <w:t>a. Maintain awareness of threats to the enterprise and to systems, including flight systems, ground systems, and supporting infrastructure systems, with emphasis on those systems under the responsibility or control of the Official-in-Charge, Mission Directorate Associate Administrators, Center Directors, Program Directors, Program Managers, or Project Managers.</w:t>
      </w:r>
    </w:p>
    <w:p w:rsidR="00CA35A9" w:rsidRPr="003C1C5B" w:rsidRDefault="00CA35A9"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b. </w:t>
      </w:r>
      <w:r w:rsidR="00CD4A13" w:rsidRPr="003C1C5B">
        <w:rPr>
          <w:rStyle w:val="s2"/>
          <w:rFonts w:ascii="Times New Roman" w:hAnsi="Times New Roman" w:cs="Times New Roman"/>
          <w:sz w:val="24"/>
          <w:szCs w:val="24"/>
        </w:rPr>
        <w:t>Document in risk management systems</w:t>
      </w:r>
      <w:r w:rsidR="00A2405F">
        <w:rPr>
          <w:rStyle w:val="s2"/>
          <w:rFonts w:ascii="Times New Roman" w:hAnsi="Times New Roman" w:cs="Times New Roman"/>
          <w:sz w:val="24"/>
          <w:szCs w:val="24"/>
        </w:rPr>
        <w:t xml:space="preserve"> the</w:t>
      </w:r>
      <w:r w:rsidR="00CD4A13" w:rsidRPr="003C1C5B">
        <w:rPr>
          <w:rStyle w:val="s2"/>
          <w:rFonts w:ascii="Times New Roman" w:hAnsi="Times New Roman" w:cs="Times New Roman"/>
          <w:sz w:val="24"/>
          <w:szCs w:val="24"/>
        </w:rPr>
        <w:t xml:space="preserve"> </w:t>
      </w:r>
      <w:r w:rsidR="004C1D4B">
        <w:rPr>
          <w:rStyle w:val="s2"/>
          <w:rFonts w:ascii="Times New Roman" w:hAnsi="Times New Roman" w:cs="Times New Roman"/>
          <w:sz w:val="24"/>
          <w:szCs w:val="24"/>
        </w:rPr>
        <w:t>risks derived from</w:t>
      </w:r>
      <w:r w:rsidR="00630AF1" w:rsidRPr="003C1C5B">
        <w:rPr>
          <w:rStyle w:val="s2"/>
          <w:rFonts w:ascii="Times New Roman" w:hAnsi="Times New Roman" w:cs="Times New Roman"/>
          <w:sz w:val="24"/>
          <w:szCs w:val="24"/>
        </w:rPr>
        <w:t xml:space="preserve"> </w:t>
      </w:r>
      <w:r w:rsidR="00CD4A13" w:rsidRPr="003C1C5B">
        <w:rPr>
          <w:rStyle w:val="s2"/>
          <w:rFonts w:ascii="Times New Roman" w:hAnsi="Times New Roman" w:cs="Times New Roman"/>
          <w:sz w:val="24"/>
          <w:szCs w:val="24"/>
        </w:rPr>
        <w:t xml:space="preserve">threats, risk mitigation, and </w:t>
      </w:r>
      <w:r w:rsidR="003603D5">
        <w:rPr>
          <w:rStyle w:val="s2"/>
          <w:rFonts w:ascii="Times New Roman" w:hAnsi="Times New Roman" w:cs="Times New Roman"/>
          <w:sz w:val="24"/>
          <w:szCs w:val="24"/>
        </w:rPr>
        <w:t xml:space="preserve">acceptance of </w:t>
      </w:r>
      <w:r w:rsidR="00CD4A13" w:rsidRPr="003C1C5B">
        <w:rPr>
          <w:rStyle w:val="s2"/>
          <w:rFonts w:ascii="Times New Roman" w:hAnsi="Times New Roman" w:cs="Times New Roman"/>
          <w:sz w:val="24"/>
          <w:szCs w:val="24"/>
        </w:rPr>
        <w:t xml:space="preserve">residual risk to </w:t>
      </w:r>
      <w:r w:rsidRPr="003C1C5B">
        <w:rPr>
          <w:rStyle w:val="s2"/>
          <w:rFonts w:ascii="Times New Roman" w:hAnsi="Times New Roman" w:cs="Times New Roman"/>
          <w:sz w:val="24"/>
          <w:szCs w:val="24"/>
        </w:rPr>
        <w:t>systems</w:t>
      </w:r>
      <w:r w:rsidR="00960A99">
        <w:rPr>
          <w:rStyle w:val="s2"/>
          <w:rFonts w:ascii="Times New Roman" w:hAnsi="Times New Roman" w:cs="Times New Roman"/>
          <w:sz w:val="24"/>
          <w:szCs w:val="24"/>
        </w:rPr>
        <w:t>, including flight systems, ground systems, and supporting infrastructure systems.</w:t>
      </w:r>
    </w:p>
    <w:p w:rsidR="004D3B66" w:rsidRPr="003C1C5B" w:rsidRDefault="00CA35A9"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lastRenderedPageBreak/>
        <w:t>c.</w:t>
      </w:r>
      <w:r w:rsidR="0055086C" w:rsidRPr="003C1C5B">
        <w:rPr>
          <w:rStyle w:val="s2"/>
          <w:rFonts w:ascii="Times New Roman" w:hAnsi="Times New Roman" w:cs="Times New Roman"/>
          <w:sz w:val="24"/>
          <w:szCs w:val="24"/>
        </w:rPr>
        <w:t xml:space="preserve"> </w:t>
      </w:r>
      <w:r w:rsidR="00DD4B99" w:rsidRPr="003C1C5B">
        <w:rPr>
          <w:rStyle w:val="s2"/>
          <w:rFonts w:ascii="Times New Roman" w:hAnsi="Times New Roman" w:cs="Times New Roman"/>
          <w:sz w:val="24"/>
          <w:szCs w:val="24"/>
        </w:rPr>
        <w:t>Support the PAEP</w:t>
      </w:r>
      <w:r w:rsidR="002131EE" w:rsidRPr="003C1C5B">
        <w:rPr>
          <w:rStyle w:val="s2"/>
          <w:rFonts w:ascii="Times New Roman" w:hAnsi="Times New Roman" w:cs="Times New Roman"/>
          <w:sz w:val="24"/>
          <w:szCs w:val="24"/>
        </w:rPr>
        <w:t>, EPP, and EPB</w:t>
      </w:r>
      <w:r w:rsidR="00DD4B99" w:rsidRPr="003C1C5B">
        <w:rPr>
          <w:rStyle w:val="s2"/>
          <w:rFonts w:ascii="Times New Roman" w:hAnsi="Times New Roman" w:cs="Times New Roman"/>
          <w:sz w:val="24"/>
          <w:szCs w:val="24"/>
        </w:rPr>
        <w:t xml:space="preserve"> in execution of the </w:t>
      </w:r>
      <w:r w:rsidR="00EE67F6" w:rsidRPr="003C1C5B">
        <w:rPr>
          <w:rStyle w:val="s2"/>
          <w:rFonts w:ascii="Times New Roman" w:hAnsi="Times New Roman" w:cs="Times New Roman"/>
          <w:sz w:val="24"/>
          <w:szCs w:val="24"/>
        </w:rPr>
        <w:t>responsibilities</w:t>
      </w:r>
      <w:r w:rsidR="00DD4B99" w:rsidRPr="003C1C5B">
        <w:rPr>
          <w:rStyle w:val="s2"/>
          <w:rFonts w:ascii="Times New Roman" w:hAnsi="Times New Roman" w:cs="Times New Roman"/>
          <w:sz w:val="24"/>
          <w:szCs w:val="24"/>
        </w:rPr>
        <w:t xml:space="preserve"> and requirements of this </w:t>
      </w:r>
      <w:r w:rsidR="00DB063C" w:rsidRPr="003C1C5B">
        <w:rPr>
          <w:rStyle w:val="s2"/>
          <w:rFonts w:ascii="Times New Roman" w:hAnsi="Times New Roman" w:cs="Times New Roman"/>
          <w:sz w:val="24"/>
          <w:szCs w:val="24"/>
        </w:rPr>
        <w:t>interim directive</w:t>
      </w:r>
      <w:r w:rsidR="00F62090" w:rsidRPr="003C1C5B">
        <w:rPr>
          <w:rStyle w:val="s2"/>
          <w:rFonts w:ascii="Times New Roman" w:hAnsi="Times New Roman" w:cs="Times New Roman"/>
          <w:sz w:val="24"/>
          <w:szCs w:val="24"/>
        </w:rPr>
        <w:t xml:space="preserve"> </w:t>
      </w:r>
      <w:r w:rsidR="00122F74">
        <w:rPr>
          <w:rStyle w:val="s2"/>
          <w:rFonts w:ascii="Times New Roman" w:hAnsi="Times New Roman" w:cs="Times New Roman"/>
          <w:sz w:val="24"/>
          <w:szCs w:val="24"/>
        </w:rPr>
        <w:t xml:space="preserve">for the </w:t>
      </w:r>
      <w:r w:rsidR="004D3B66" w:rsidRPr="003C1C5B">
        <w:rPr>
          <w:rStyle w:val="s2"/>
          <w:rFonts w:ascii="Times New Roman" w:hAnsi="Times New Roman" w:cs="Times New Roman"/>
          <w:sz w:val="24"/>
          <w:szCs w:val="24"/>
        </w:rPr>
        <w:t>protection of space systems, aeronautical systems, ground systems, and infrastructure systems.</w:t>
      </w:r>
    </w:p>
    <w:p w:rsidR="00DD4B99" w:rsidRPr="003C1C5B" w:rsidRDefault="00D809E9"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d</w:t>
      </w:r>
      <w:r w:rsidR="00E924EF" w:rsidRPr="003C1C5B">
        <w:rPr>
          <w:rStyle w:val="s2"/>
          <w:rFonts w:ascii="Times New Roman" w:hAnsi="Times New Roman" w:cs="Times New Roman"/>
          <w:sz w:val="24"/>
          <w:szCs w:val="24"/>
        </w:rPr>
        <w:t xml:space="preserve">. </w:t>
      </w:r>
      <w:r w:rsidR="00DD4B99" w:rsidRPr="003C1C5B">
        <w:rPr>
          <w:rStyle w:val="s2"/>
          <w:rFonts w:ascii="Times New Roman" w:hAnsi="Times New Roman" w:cs="Times New Roman"/>
          <w:sz w:val="24"/>
          <w:szCs w:val="24"/>
        </w:rPr>
        <w:t xml:space="preserve">Implement enterprise </w:t>
      </w:r>
      <w:r w:rsidR="00DD4B99" w:rsidRPr="003E76AE">
        <w:rPr>
          <w:rStyle w:val="s2"/>
          <w:rFonts w:ascii="Times New Roman" w:hAnsi="Times New Roman" w:cs="Times New Roman"/>
          <w:sz w:val="24"/>
          <w:szCs w:val="24"/>
        </w:rPr>
        <w:t>protection recommendations</w:t>
      </w:r>
      <w:r w:rsidR="00BA2A8E" w:rsidRPr="003E76AE">
        <w:rPr>
          <w:rStyle w:val="s2"/>
          <w:rFonts w:ascii="Times New Roman" w:hAnsi="Times New Roman" w:cs="Times New Roman"/>
          <w:sz w:val="24"/>
          <w:szCs w:val="24"/>
        </w:rPr>
        <w:t xml:space="preserve"> and requirements</w:t>
      </w:r>
      <w:r w:rsidR="00DD4B99" w:rsidRPr="003E76AE">
        <w:rPr>
          <w:rStyle w:val="s2"/>
          <w:rFonts w:ascii="Times New Roman" w:hAnsi="Times New Roman" w:cs="Times New Roman"/>
          <w:sz w:val="24"/>
          <w:szCs w:val="24"/>
        </w:rPr>
        <w:t xml:space="preserve"> of the PAEP </w:t>
      </w:r>
      <w:r w:rsidR="00122F74" w:rsidRPr="003E76AE">
        <w:rPr>
          <w:rStyle w:val="s2"/>
          <w:rFonts w:ascii="Times New Roman" w:hAnsi="Times New Roman" w:cs="Times New Roman"/>
          <w:sz w:val="24"/>
          <w:szCs w:val="24"/>
        </w:rPr>
        <w:t xml:space="preserve">approved by the </w:t>
      </w:r>
      <w:r w:rsidR="00DD4B99" w:rsidRPr="003E76AE">
        <w:rPr>
          <w:rStyle w:val="s2"/>
          <w:rFonts w:ascii="Times New Roman" w:hAnsi="Times New Roman" w:cs="Times New Roman"/>
          <w:sz w:val="24"/>
          <w:szCs w:val="24"/>
        </w:rPr>
        <w:t>EP</w:t>
      </w:r>
      <w:r w:rsidR="002131EE" w:rsidRPr="003E76AE">
        <w:rPr>
          <w:rStyle w:val="s2"/>
          <w:rFonts w:ascii="Times New Roman" w:hAnsi="Times New Roman" w:cs="Times New Roman"/>
          <w:sz w:val="24"/>
          <w:szCs w:val="24"/>
        </w:rPr>
        <w:t>B</w:t>
      </w:r>
      <w:r w:rsidR="0070350A" w:rsidRPr="003E76AE">
        <w:rPr>
          <w:rStyle w:val="s2"/>
          <w:rFonts w:ascii="Times New Roman" w:hAnsi="Times New Roman" w:cs="Times New Roman"/>
          <w:sz w:val="24"/>
          <w:szCs w:val="24"/>
        </w:rPr>
        <w:t>, subject to statutory requirements.</w:t>
      </w:r>
    </w:p>
    <w:p w:rsidR="00DD4B99" w:rsidRPr="003C1C5B" w:rsidRDefault="008C3711" w:rsidP="008256E9">
      <w:pPr>
        <w:rPr>
          <w:rStyle w:val="s2"/>
          <w:rFonts w:ascii="Times New Roman" w:hAnsi="Times New Roman" w:cs="Times New Roman"/>
          <w:sz w:val="24"/>
          <w:szCs w:val="24"/>
        </w:rPr>
      </w:pPr>
      <w:r>
        <w:rPr>
          <w:rStyle w:val="s2"/>
          <w:rFonts w:ascii="Times New Roman" w:hAnsi="Times New Roman" w:cs="Times New Roman"/>
          <w:sz w:val="24"/>
          <w:szCs w:val="24"/>
        </w:rPr>
        <w:t>d</w:t>
      </w:r>
      <w:r w:rsidR="0055086C" w:rsidRPr="003C1C5B">
        <w:rPr>
          <w:rStyle w:val="s2"/>
          <w:rFonts w:ascii="Times New Roman" w:hAnsi="Times New Roman" w:cs="Times New Roman"/>
          <w:sz w:val="24"/>
          <w:szCs w:val="24"/>
        </w:rPr>
        <w:t xml:space="preserve">. </w:t>
      </w:r>
      <w:r w:rsidR="00A2405F" w:rsidRPr="003C1C5B">
        <w:rPr>
          <w:rStyle w:val="s2"/>
          <w:rFonts w:ascii="Times New Roman" w:hAnsi="Times New Roman" w:cs="Times New Roman"/>
          <w:sz w:val="24"/>
          <w:szCs w:val="24"/>
        </w:rPr>
        <w:t>Provid</w:t>
      </w:r>
      <w:r w:rsidR="00A2405F">
        <w:rPr>
          <w:rStyle w:val="s2"/>
          <w:rFonts w:ascii="Times New Roman" w:hAnsi="Times New Roman" w:cs="Times New Roman"/>
          <w:sz w:val="24"/>
          <w:szCs w:val="24"/>
        </w:rPr>
        <w:t>e</w:t>
      </w:r>
      <w:r w:rsidR="00A2405F" w:rsidRPr="003C1C5B">
        <w:rPr>
          <w:rStyle w:val="s2"/>
          <w:rFonts w:ascii="Times New Roman" w:hAnsi="Times New Roman" w:cs="Times New Roman"/>
          <w:sz w:val="24"/>
          <w:szCs w:val="24"/>
        </w:rPr>
        <w:t xml:space="preserve"> </w:t>
      </w:r>
      <w:r w:rsidR="00DB063C" w:rsidRPr="003C1C5B">
        <w:rPr>
          <w:rStyle w:val="s2"/>
          <w:rFonts w:ascii="Times New Roman" w:hAnsi="Times New Roman" w:cs="Times New Roman"/>
          <w:sz w:val="24"/>
          <w:szCs w:val="24"/>
        </w:rPr>
        <w:t>s</w:t>
      </w:r>
      <w:r w:rsidR="00DD4B99" w:rsidRPr="003C1C5B">
        <w:rPr>
          <w:rStyle w:val="s2"/>
          <w:rFonts w:ascii="Times New Roman" w:hAnsi="Times New Roman" w:cs="Times New Roman"/>
          <w:sz w:val="24"/>
          <w:szCs w:val="24"/>
        </w:rPr>
        <w:t xml:space="preserve">ubject </w:t>
      </w:r>
      <w:r w:rsidR="00DB063C" w:rsidRPr="003C1C5B">
        <w:rPr>
          <w:rStyle w:val="s2"/>
          <w:rFonts w:ascii="Times New Roman" w:hAnsi="Times New Roman" w:cs="Times New Roman"/>
          <w:sz w:val="24"/>
          <w:szCs w:val="24"/>
        </w:rPr>
        <w:t>m</w:t>
      </w:r>
      <w:r w:rsidR="00DD4B99" w:rsidRPr="003C1C5B">
        <w:rPr>
          <w:rStyle w:val="s2"/>
          <w:rFonts w:ascii="Times New Roman" w:hAnsi="Times New Roman" w:cs="Times New Roman"/>
          <w:sz w:val="24"/>
          <w:szCs w:val="24"/>
        </w:rPr>
        <w:t xml:space="preserve">atter </w:t>
      </w:r>
      <w:r w:rsidR="00DB063C" w:rsidRPr="003C1C5B">
        <w:rPr>
          <w:rStyle w:val="s2"/>
          <w:rFonts w:ascii="Times New Roman" w:hAnsi="Times New Roman" w:cs="Times New Roman"/>
          <w:sz w:val="24"/>
          <w:szCs w:val="24"/>
        </w:rPr>
        <w:t>e</w:t>
      </w:r>
      <w:r w:rsidR="00DD4B99" w:rsidRPr="003C1C5B">
        <w:rPr>
          <w:rStyle w:val="s2"/>
          <w:rFonts w:ascii="Times New Roman" w:hAnsi="Times New Roman" w:cs="Times New Roman"/>
          <w:sz w:val="24"/>
          <w:szCs w:val="24"/>
        </w:rPr>
        <w:t xml:space="preserve">xpert staffing </w:t>
      </w:r>
      <w:r w:rsidR="002131EE" w:rsidRPr="003C1C5B">
        <w:rPr>
          <w:rStyle w:val="s2"/>
          <w:rFonts w:ascii="Times New Roman" w:hAnsi="Times New Roman" w:cs="Times New Roman"/>
          <w:sz w:val="24"/>
          <w:szCs w:val="24"/>
        </w:rPr>
        <w:t>to the EPP</w:t>
      </w:r>
      <w:r w:rsidR="0020699B" w:rsidRPr="003C1C5B">
        <w:rPr>
          <w:rStyle w:val="s2"/>
          <w:rFonts w:ascii="Times New Roman" w:hAnsi="Times New Roman" w:cs="Times New Roman"/>
          <w:sz w:val="24"/>
          <w:szCs w:val="24"/>
        </w:rPr>
        <w:t xml:space="preserve"> as requested or needed </w:t>
      </w:r>
      <w:r w:rsidR="00E67E86">
        <w:rPr>
          <w:rStyle w:val="s2"/>
          <w:rFonts w:ascii="Times New Roman" w:hAnsi="Times New Roman" w:cs="Times New Roman"/>
          <w:sz w:val="24"/>
          <w:szCs w:val="24"/>
        </w:rPr>
        <w:t>in</w:t>
      </w:r>
      <w:r w:rsidR="00E67E86" w:rsidRPr="003C1C5B">
        <w:rPr>
          <w:rStyle w:val="s2"/>
          <w:rFonts w:ascii="Times New Roman" w:hAnsi="Times New Roman" w:cs="Times New Roman"/>
          <w:sz w:val="24"/>
          <w:szCs w:val="24"/>
        </w:rPr>
        <w:t xml:space="preserve"> </w:t>
      </w:r>
      <w:r w:rsidR="0020699B" w:rsidRPr="003C1C5B">
        <w:rPr>
          <w:rStyle w:val="s2"/>
          <w:rFonts w:ascii="Times New Roman" w:hAnsi="Times New Roman" w:cs="Times New Roman"/>
          <w:sz w:val="24"/>
          <w:szCs w:val="24"/>
        </w:rPr>
        <w:t xml:space="preserve">a timely </w:t>
      </w:r>
      <w:r w:rsidR="00E67E86">
        <w:rPr>
          <w:rStyle w:val="s2"/>
          <w:rFonts w:ascii="Times New Roman" w:hAnsi="Times New Roman" w:cs="Times New Roman"/>
          <w:sz w:val="24"/>
          <w:szCs w:val="24"/>
        </w:rPr>
        <w:t>manner.</w:t>
      </w:r>
    </w:p>
    <w:p w:rsidR="00DD4B99" w:rsidRPr="003C1C5B" w:rsidRDefault="00DD4B99" w:rsidP="008256E9">
      <w:pPr>
        <w:rPr>
          <w:rStyle w:val="s2"/>
          <w:rFonts w:ascii="Times New Roman" w:hAnsi="Times New Roman" w:cs="Times New Roman"/>
          <w:b/>
          <w:sz w:val="24"/>
          <w:szCs w:val="24"/>
        </w:rPr>
      </w:pPr>
      <w:r w:rsidRPr="003C1C5B">
        <w:rPr>
          <w:rStyle w:val="s2"/>
          <w:rFonts w:ascii="Times New Roman" w:hAnsi="Times New Roman" w:cs="Times New Roman"/>
          <w:b/>
          <w:sz w:val="24"/>
          <w:szCs w:val="24"/>
        </w:rPr>
        <w:t>2.</w:t>
      </w:r>
      <w:r w:rsidR="007F3DFA" w:rsidRPr="003C1C5B">
        <w:rPr>
          <w:rStyle w:val="s2"/>
          <w:rFonts w:ascii="Times New Roman" w:hAnsi="Times New Roman" w:cs="Times New Roman"/>
          <w:b/>
          <w:sz w:val="24"/>
          <w:szCs w:val="24"/>
        </w:rPr>
        <w:t xml:space="preserve">4 </w:t>
      </w:r>
      <w:r w:rsidRPr="003C1C5B">
        <w:rPr>
          <w:rStyle w:val="s2"/>
          <w:rFonts w:ascii="Times New Roman" w:hAnsi="Times New Roman" w:cs="Times New Roman"/>
          <w:b/>
          <w:sz w:val="24"/>
          <w:szCs w:val="24"/>
        </w:rPr>
        <w:t>NASA Agency Program Management Council (APMC)</w:t>
      </w:r>
    </w:p>
    <w:p w:rsidR="00DB063C" w:rsidRPr="003C1C5B" w:rsidRDefault="00DB063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2.4.1 The APMC </w:t>
      </w:r>
      <w:r w:rsidR="00122F74">
        <w:rPr>
          <w:rStyle w:val="s2"/>
          <w:rFonts w:ascii="Times New Roman" w:hAnsi="Times New Roman" w:cs="Times New Roman"/>
          <w:sz w:val="24"/>
          <w:szCs w:val="24"/>
        </w:rPr>
        <w:t>shall</w:t>
      </w:r>
      <w:r w:rsidRPr="003C1C5B">
        <w:rPr>
          <w:rStyle w:val="s2"/>
          <w:rFonts w:ascii="Times New Roman" w:hAnsi="Times New Roman" w:cs="Times New Roman"/>
          <w:sz w:val="24"/>
          <w:szCs w:val="24"/>
        </w:rPr>
        <w:t>:</w:t>
      </w:r>
    </w:p>
    <w:p w:rsidR="00DD4B99" w:rsidRPr="003C1C5B" w:rsidRDefault="0055086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a. </w:t>
      </w:r>
      <w:r w:rsidR="002131EE" w:rsidRPr="003C1C5B">
        <w:rPr>
          <w:rStyle w:val="s2"/>
          <w:rFonts w:ascii="Times New Roman" w:hAnsi="Times New Roman" w:cs="Times New Roman"/>
          <w:sz w:val="24"/>
          <w:szCs w:val="24"/>
        </w:rPr>
        <w:t>Charter the EPB</w:t>
      </w:r>
      <w:r w:rsidR="00122F74">
        <w:rPr>
          <w:rStyle w:val="s2"/>
          <w:rFonts w:ascii="Times New Roman" w:hAnsi="Times New Roman" w:cs="Times New Roman"/>
          <w:sz w:val="24"/>
          <w:szCs w:val="24"/>
        </w:rPr>
        <w:t>.</w:t>
      </w:r>
    </w:p>
    <w:p w:rsidR="00DD4B99" w:rsidRPr="003C1C5B" w:rsidRDefault="0055086C"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 xml:space="preserve">b. </w:t>
      </w:r>
      <w:r w:rsidR="00DD4B99" w:rsidRPr="003C1C5B">
        <w:rPr>
          <w:rStyle w:val="s2"/>
          <w:rFonts w:ascii="Times New Roman" w:hAnsi="Times New Roman" w:cs="Times New Roman"/>
          <w:sz w:val="24"/>
          <w:szCs w:val="24"/>
        </w:rPr>
        <w:t>Review and approv</w:t>
      </w:r>
      <w:r w:rsidR="00122F74">
        <w:rPr>
          <w:rStyle w:val="s2"/>
          <w:rFonts w:ascii="Times New Roman" w:hAnsi="Times New Roman" w:cs="Times New Roman"/>
          <w:sz w:val="24"/>
          <w:szCs w:val="24"/>
        </w:rPr>
        <w:t>e</w:t>
      </w:r>
      <w:r w:rsidR="00DD4B99" w:rsidRPr="003C1C5B">
        <w:rPr>
          <w:rStyle w:val="s2"/>
          <w:rFonts w:ascii="Times New Roman" w:hAnsi="Times New Roman" w:cs="Times New Roman"/>
          <w:sz w:val="24"/>
          <w:szCs w:val="24"/>
        </w:rPr>
        <w:t xml:space="preserve"> the EPP annual operating plan and budget.</w:t>
      </w:r>
    </w:p>
    <w:p w:rsidR="00D809E9" w:rsidRPr="003C1C5B" w:rsidRDefault="0068021F" w:rsidP="008256E9">
      <w:pPr>
        <w:rPr>
          <w:rStyle w:val="s2"/>
          <w:rFonts w:ascii="Times New Roman" w:hAnsi="Times New Roman" w:cs="Times New Roman"/>
          <w:b/>
          <w:sz w:val="24"/>
          <w:szCs w:val="24"/>
        </w:rPr>
      </w:pPr>
      <w:r w:rsidRPr="003C1C5B">
        <w:rPr>
          <w:rStyle w:val="s2"/>
          <w:rFonts w:ascii="Times New Roman" w:hAnsi="Times New Roman" w:cs="Times New Roman"/>
          <w:b/>
          <w:sz w:val="24"/>
          <w:szCs w:val="24"/>
        </w:rPr>
        <w:t xml:space="preserve">2.5 </w:t>
      </w:r>
      <w:r w:rsidR="00DD4B99" w:rsidRPr="003C1C5B">
        <w:rPr>
          <w:rStyle w:val="s2"/>
          <w:rFonts w:ascii="Times New Roman" w:hAnsi="Times New Roman" w:cs="Times New Roman"/>
          <w:b/>
          <w:sz w:val="24"/>
          <w:szCs w:val="24"/>
        </w:rPr>
        <w:t>NASA Enterprise Protection Board (EPB)</w:t>
      </w:r>
    </w:p>
    <w:p w:rsidR="00A05117" w:rsidRDefault="00D809E9" w:rsidP="008256E9">
      <w:pPr>
        <w:rPr>
          <w:rStyle w:val="s2"/>
          <w:rFonts w:ascii="Times New Roman" w:hAnsi="Times New Roman" w:cs="Times New Roman"/>
          <w:sz w:val="24"/>
          <w:szCs w:val="24"/>
        </w:rPr>
      </w:pPr>
      <w:r w:rsidRPr="003C1C5B">
        <w:rPr>
          <w:rStyle w:val="s2"/>
          <w:rFonts w:ascii="Times New Roman" w:hAnsi="Times New Roman" w:cs="Times New Roman"/>
          <w:sz w:val="24"/>
          <w:szCs w:val="24"/>
        </w:rPr>
        <w:t>2.5.1 The EPB</w:t>
      </w:r>
      <w:r w:rsidR="00A44689" w:rsidRPr="003C1C5B">
        <w:rPr>
          <w:rStyle w:val="s2"/>
          <w:rFonts w:ascii="Times New Roman" w:hAnsi="Times New Roman" w:cs="Times New Roman"/>
          <w:sz w:val="24"/>
          <w:szCs w:val="24"/>
        </w:rPr>
        <w:t xml:space="preserve"> </w:t>
      </w:r>
      <w:r w:rsidR="009E6A91">
        <w:rPr>
          <w:rStyle w:val="s2"/>
          <w:rFonts w:ascii="Times New Roman" w:hAnsi="Times New Roman" w:cs="Times New Roman"/>
          <w:sz w:val="24"/>
          <w:szCs w:val="24"/>
        </w:rPr>
        <w:t xml:space="preserve">has the responsibility to </w:t>
      </w:r>
      <w:r w:rsidR="00296373" w:rsidRPr="003C1C5B">
        <w:rPr>
          <w:rStyle w:val="s2"/>
          <w:rFonts w:ascii="Times New Roman" w:hAnsi="Times New Roman" w:cs="Times New Roman"/>
          <w:sz w:val="24"/>
          <w:szCs w:val="24"/>
        </w:rPr>
        <w:t>operat</w:t>
      </w:r>
      <w:r w:rsidR="00296373">
        <w:rPr>
          <w:rStyle w:val="s2"/>
          <w:rFonts w:ascii="Times New Roman" w:hAnsi="Times New Roman" w:cs="Times New Roman"/>
          <w:sz w:val="24"/>
          <w:szCs w:val="24"/>
        </w:rPr>
        <w:t>e</w:t>
      </w:r>
      <w:r w:rsidR="00296373" w:rsidRPr="003C1C5B">
        <w:rPr>
          <w:rStyle w:val="s2"/>
          <w:rFonts w:ascii="Times New Roman" w:hAnsi="Times New Roman" w:cs="Times New Roman"/>
          <w:sz w:val="24"/>
          <w:szCs w:val="24"/>
        </w:rPr>
        <w:t xml:space="preserve"> </w:t>
      </w:r>
      <w:r w:rsidR="00061EEB" w:rsidRPr="003C1C5B">
        <w:rPr>
          <w:rStyle w:val="s2"/>
          <w:rFonts w:ascii="Times New Roman" w:hAnsi="Times New Roman" w:cs="Times New Roman"/>
          <w:sz w:val="24"/>
          <w:szCs w:val="24"/>
        </w:rPr>
        <w:t xml:space="preserve">in accordance with </w:t>
      </w:r>
      <w:r w:rsidR="00A44689" w:rsidRPr="003C1C5B">
        <w:rPr>
          <w:rStyle w:val="s2"/>
          <w:rFonts w:ascii="Times New Roman" w:hAnsi="Times New Roman" w:cs="Times New Roman"/>
          <w:sz w:val="24"/>
          <w:szCs w:val="24"/>
        </w:rPr>
        <w:t>NC 1000.40</w:t>
      </w:r>
      <w:r w:rsidR="00061EEB" w:rsidRPr="003C1C5B">
        <w:rPr>
          <w:rStyle w:val="s2"/>
          <w:rFonts w:ascii="Times New Roman" w:hAnsi="Times New Roman" w:cs="Times New Roman"/>
          <w:sz w:val="24"/>
          <w:szCs w:val="24"/>
        </w:rPr>
        <w:t xml:space="preserve">. </w:t>
      </w:r>
    </w:p>
    <w:p w:rsidR="00296373" w:rsidRPr="003C1C5B" w:rsidRDefault="00296373" w:rsidP="00296373">
      <w:pPr>
        <w:ind w:left="720"/>
        <w:rPr>
          <w:rStyle w:val="s2"/>
          <w:rFonts w:ascii="Times New Roman" w:hAnsi="Times New Roman" w:cs="Times New Roman"/>
          <w:sz w:val="24"/>
          <w:szCs w:val="24"/>
        </w:rPr>
      </w:pPr>
      <w:r w:rsidRPr="003C1C5B">
        <w:rPr>
          <w:rStyle w:val="s2"/>
          <w:rFonts w:ascii="Times New Roman" w:hAnsi="Times New Roman" w:cs="Times New Roman"/>
          <w:i/>
          <w:sz w:val="24"/>
          <w:szCs w:val="24"/>
        </w:rPr>
        <w:t xml:space="preserve">Note: Functions of the EPB are described in the Board’s charter accessible in the NODIS Document Library at </w:t>
      </w:r>
      <w:hyperlink r:id="rId10" w:history="1">
        <w:r w:rsidRPr="003C1C5B">
          <w:rPr>
            <w:rStyle w:val="Hyperlink"/>
            <w:rFonts w:ascii="Times New Roman" w:hAnsi="Times New Roman" w:cs="Times New Roman"/>
            <w:i/>
            <w:sz w:val="24"/>
            <w:szCs w:val="24"/>
          </w:rPr>
          <w:t>https://nodis3.gsfc.nasa.gov/OPD_docs/NC_1000_40_.pdf</w:t>
        </w:r>
      </w:hyperlink>
      <w:r w:rsidRPr="003C1C5B">
        <w:rPr>
          <w:rStyle w:val="s2"/>
          <w:rFonts w:ascii="Times New Roman" w:hAnsi="Times New Roman" w:cs="Times New Roman"/>
          <w:i/>
          <w:sz w:val="24"/>
          <w:szCs w:val="24"/>
        </w:rPr>
        <w:t>.</w:t>
      </w:r>
    </w:p>
    <w:p w:rsidR="003D4FD1" w:rsidRPr="003C1C5B" w:rsidRDefault="003D4FD1">
      <w:pPr>
        <w:rPr>
          <w:rFonts w:ascii="Times New Roman" w:hAnsi="Times New Roman" w:cs="Times New Roman"/>
          <w:sz w:val="24"/>
          <w:szCs w:val="24"/>
        </w:rPr>
      </w:pPr>
      <w:r w:rsidRPr="003C1C5B">
        <w:rPr>
          <w:rFonts w:ascii="Times New Roman" w:hAnsi="Times New Roman" w:cs="Times New Roman"/>
          <w:sz w:val="24"/>
          <w:szCs w:val="24"/>
        </w:rPr>
        <w:lastRenderedPageBreak/>
        <w:br w:type="page"/>
      </w:r>
    </w:p>
    <w:p w:rsidR="00D21417" w:rsidRPr="003C1C5B" w:rsidRDefault="00D21417" w:rsidP="00D21417">
      <w:pPr>
        <w:rPr>
          <w:rFonts w:ascii="Times New Roman" w:hAnsi="Times New Roman" w:cs="Times New Roman"/>
          <w:b/>
          <w:sz w:val="32"/>
          <w:szCs w:val="24"/>
        </w:rPr>
      </w:pPr>
      <w:r w:rsidRPr="003C1C5B">
        <w:rPr>
          <w:rFonts w:ascii="Times New Roman" w:hAnsi="Times New Roman" w:cs="Times New Roman"/>
          <w:b/>
          <w:sz w:val="32"/>
          <w:szCs w:val="24"/>
        </w:rPr>
        <w:lastRenderedPageBreak/>
        <w:t>Appendix A. Definitions</w:t>
      </w:r>
    </w:p>
    <w:p w:rsidR="008E126A" w:rsidRPr="003C1C5B" w:rsidRDefault="008E126A" w:rsidP="00D21417">
      <w:pPr>
        <w:rPr>
          <w:rFonts w:ascii="Times New Roman" w:hAnsi="Times New Roman" w:cs="Times New Roman"/>
          <w:sz w:val="24"/>
          <w:szCs w:val="24"/>
        </w:rPr>
      </w:pPr>
      <w:r w:rsidRPr="003C1C5B">
        <w:rPr>
          <w:rFonts w:ascii="Times New Roman" w:hAnsi="Times New Roman" w:cs="Times New Roman"/>
          <w:b/>
          <w:sz w:val="24"/>
          <w:szCs w:val="24"/>
        </w:rPr>
        <w:t>System Protection</w:t>
      </w:r>
      <w:r w:rsidR="002A575E" w:rsidRPr="003C1C5B">
        <w:rPr>
          <w:rFonts w:ascii="Times New Roman" w:hAnsi="Times New Roman" w:cs="Times New Roman"/>
          <w:sz w:val="24"/>
          <w:szCs w:val="24"/>
        </w:rPr>
        <w:t>.</w:t>
      </w:r>
      <w:r w:rsidRPr="003C1C5B">
        <w:rPr>
          <w:rFonts w:ascii="Times New Roman" w:hAnsi="Times New Roman" w:cs="Times New Roman"/>
          <w:sz w:val="24"/>
          <w:szCs w:val="24"/>
        </w:rPr>
        <w:t xml:space="preserve">  Protection of a system, including flight system, ground system, or infrastructure system, from threats.</w:t>
      </w:r>
    </w:p>
    <w:p w:rsidR="008E126A" w:rsidRPr="003C1C5B" w:rsidRDefault="008E126A" w:rsidP="00D21417">
      <w:pPr>
        <w:rPr>
          <w:rFonts w:ascii="Times New Roman" w:hAnsi="Times New Roman" w:cs="Times New Roman"/>
          <w:b/>
          <w:sz w:val="32"/>
          <w:szCs w:val="24"/>
        </w:rPr>
      </w:pPr>
    </w:p>
    <w:p w:rsidR="002A575E" w:rsidRPr="003C1C5B" w:rsidRDefault="002A575E">
      <w:pPr>
        <w:rPr>
          <w:rFonts w:ascii="Times New Roman" w:hAnsi="Times New Roman" w:cs="Times New Roman"/>
          <w:b/>
          <w:sz w:val="32"/>
          <w:szCs w:val="24"/>
        </w:rPr>
      </w:pPr>
      <w:r w:rsidRPr="003C1C5B">
        <w:rPr>
          <w:rFonts w:ascii="Times New Roman" w:hAnsi="Times New Roman" w:cs="Times New Roman"/>
          <w:b/>
          <w:sz w:val="32"/>
          <w:szCs w:val="24"/>
        </w:rPr>
        <w:br w:type="page"/>
      </w:r>
    </w:p>
    <w:p w:rsidR="00D21417" w:rsidRPr="003C1C5B" w:rsidRDefault="00D21417" w:rsidP="00D21417">
      <w:pPr>
        <w:rPr>
          <w:rFonts w:ascii="Times New Roman" w:hAnsi="Times New Roman" w:cs="Times New Roman"/>
          <w:b/>
          <w:sz w:val="32"/>
          <w:szCs w:val="24"/>
        </w:rPr>
      </w:pPr>
      <w:r w:rsidRPr="003C1C5B">
        <w:rPr>
          <w:rFonts w:ascii="Times New Roman" w:hAnsi="Times New Roman" w:cs="Times New Roman"/>
          <w:b/>
          <w:sz w:val="32"/>
          <w:szCs w:val="24"/>
        </w:rPr>
        <w:lastRenderedPageBreak/>
        <w:t>Appendix B. Acronyms</w:t>
      </w:r>
    </w:p>
    <w:p w:rsidR="00965011" w:rsidRPr="003C1C5B" w:rsidRDefault="00E6584F" w:rsidP="00D21417">
      <w:pPr>
        <w:rPr>
          <w:rFonts w:ascii="Times New Roman" w:hAnsi="Times New Roman" w:cs="Times New Roman"/>
          <w:sz w:val="24"/>
          <w:szCs w:val="24"/>
        </w:rPr>
      </w:pPr>
      <w:r w:rsidRPr="003C1C5B">
        <w:rPr>
          <w:rFonts w:ascii="Times New Roman" w:hAnsi="Times New Roman" w:cs="Times New Roman"/>
          <w:sz w:val="24"/>
          <w:szCs w:val="24"/>
        </w:rPr>
        <w:t>APMC</w:t>
      </w:r>
      <w:r w:rsidR="00703DA1" w:rsidRPr="003C1C5B">
        <w:rPr>
          <w:rFonts w:ascii="Times New Roman" w:hAnsi="Times New Roman" w:cs="Times New Roman"/>
          <w:sz w:val="24"/>
          <w:szCs w:val="24"/>
        </w:rPr>
        <w:tab/>
      </w:r>
      <w:r w:rsidR="00703DA1" w:rsidRPr="003C1C5B">
        <w:rPr>
          <w:rFonts w:ascii="Times New Roman" w:hAnsi="Times New Roman" w:cs="Times New Roman"/>
          <w:sz w:val="24"/>
          <w:szCs w:val="24"/>
        </w:rPr>
        <w:tab/>
        <w:t>Agency Program Management Council</w:t>
      </w:r>
    </w:p>
    <w:p w:rsidR="00850846" w:rsidRDefault="00850846" w:rsidP="00850846">
      <w:pPr>
        <w:rPr>
          <w:rFonts w:ascii="Times New Roman" w:hAnsi="Times New Roman" w:cs="Times New Roman"/>
          <w:sz w:val="24"/>
          <w:szCs w:val="24"/>
        </w:rPr>
      </w:pPr>
      <w:r>
        <w:rPr>
          <w:rFonts w:ascii="Times New Roman" w:hAnsi="Times New Roman" w:cs="Times New Roman"/>
          <w:sz w:val="24"/>
          <w:szCs w:val="24"/>
        </w:rPr>
        <w:t>ARMD</w:t>
      </w:r>
      <w:r>
        <w:rPr>
          <w:rFonts w:ascii="Times New Roman" w:hAnsi="Times New Roman" w:cs="Times New Roman"/>
          <w:sz w:val="24"/>
          <w:szCs w:val="24"/>
        </w:rPr>
        <w:tab/>
        <w:t>Aeronautics Research Mission Directorate</w:t>
      </w:r>
    </w:p>
    <w:p w:rsidR="00703DA1" w:rsidRPr="003C1C5B" w:rsidRDefault="00703DA1" w:rsidP="00D21417">
      <w:pPr>
        <w:rPr>
          <w:rFonts w:ascii="Times New Roman" w:hAnsi="Times New Roman" w:cs="Times New Roman"/>
          <w:sz w:val="24"/>
          <w:szCs w:val="24"/>
        </w:rPr>
      </w:pPr>
      <w:r w:rsidRPr="003C1C5B">
        <w:rPr>
          <w:rFonts w:ascii="Times New Roman" w:hAnsi="Times New Roman" w:cs="Times New Roman"/>
          <w:sz w:val="24"/>
          <w:szCs w:val="24"/>
        </w:rPr>
        <w:t>EPB</w:t>
      </w:r>
      <w:r w:rsidRPr="003C1C5B">
        <w:rPr>
          <w:rFonts w:ascii="Times New Roman" w:hAnsi="Times New Roman" w:cs="Times New Roman"/>
          <w:sz w:val="24"/>
          <w:szCs w:val="24"/>
        </w:rPr>
        <w:tab/>
      </w:r>
      <w:r w:rsidRPr="003C1C5B">
        <w:rPr>
          <w:rFonts w:ascii="Times New Roman" w:hAnsi="Times New Roman" w:cs="Times New Roman"/>
          <w:sz w:val="24"/>
          <w:szCs w:val="24"/>
        </w:rPr>
        <w:tab/>
        <w:t>Enterprise Protection Board</w:t>
      </w:r>
    </w:p>
    <w:p w:rsidR="00703DA1" w:rsidRPr="003C1C5B" w:rsidRDefault="00703DA1" w:rsidP="00D21417">
      <w:pPr>
        <w:rPr>
          <w:rFonts w:ascii="Times New Roman" w:hAnsi="Times New Roman" w:cs="Times New Roman"/>
          <w:sz w:val="24"/>
          <w:szCs w:val="24"/>
        </w:rPr>
      </w:pPr>
      <w:r w:rsidRPr="003C1C5B">
        <w:rPr>
          <w:rFonts w:ascii="Times New Roman" w:hAnsi="Times New Roman" w:cs="Times New Roman"/>
          <w:sz w:val="24"/>
          <w:szCs w:val="24"/>
        </w:rPr>
        <w:t>EPP</w:t>
      </w:r>
      <w:r w:rsidRPr="003C1C5B">
        <w:rPr>
          <w:rFonts w:ascii="Times New Roman" w:hAnsi="Times New Roman" w:cs="Times New Roman"/>
          <w:sz w:val="24"/>
          <w:szCs w:val="24"/>
        </w:rPr>
        <w:tab/>
      </w:r>
      <w:r w:rsidRPr="003C1C5B">
        <w:rPr>
          <w:rFonts w:ascii="Times New Roman" w:hAnsi="Times New Roman" w:cs="Times New Roman"/>
          <w:sz w:val="24"/>
          <w:szCs w:val="24"/>
        </w:rPr>
        <w:tab/>
        <w:t>Enterprise Protection Program</w:t>
      </w:r>
    </w:p>
    <w:p w:rsidR="004E586F" w:rsidRPr="003C1C5B" w:rsidRDefault="004E586F" w:rsidP="004E586F">
      <w:pPr>
        <w:rPr>
          <w:rFonts w:ascii="Times New Roman" w:hAnsi="Times New Roman" w:cs="Times New Roman"/>
          <w:sz w:val="24"/>
          <w:szCs w:val="24"/>
        </w:rPr>
      </w:pPr>
      <w:r>
        <w:rPr>
          <w:rFonts w:ascii="Times New Roman" w:hAnsi="Times New Roman" w:cs="Times New Roman"/>
          <w:sz w:val="24"/>
          <w:szCs w:val="24"/>
        </w:rPr>
        <w:t>HEOMD</w:t>
      </w:r>
      <w:r>
        <w:rPr>
          <w:rFonts w:ascii="Times New Roman" w:hAnsi="Times New Roman" w:cs="Times New Roman"/>
          <w:sz w:val="24"/>
          <w:szCs w:val="24"/>
        </w:rPr>
        <w:tab/>
        <w:t>Human Exploration and Operations Mission Directorate</w:t>
      </w:r>
    </w:p>
    <w:p w:rsidR="00C04EDB" w:rsidRPr="003C1C5B" w:rsidRDefault="00C04EDB" w:rsidP="00D21417">
      <w:pPr>
        <w:rPr>
          <w:rFonts w:ascii="Times New Roman" w:hAnsi="Times New Roman" w:cs="Times New Roman"/>
          <w:sz w:val="24"/>
          <w:szCs w:val="24"/>
        </w:rPr>
      </w:pPr>
      <w:r w:rsidRPr="003C1C5B">
        <w:rPr>
          <w:rFonts w:ascii="Times New Roman" w:hAnsi="Times New Roman" w:cs="Times New Roman"/>
          <w:sz w:val="24"/>
          <w:szCs w:val="24"/>
        </w:rPr>
        <w:t>NASA</w:t>
      </w:r>
      <w:r w:rsidRPr="003C1C5B">
        <w:rPr>
          <w:rFonts w:ascii="Times New Roman" w:hAnsi="Times New Roman" w:cs="Times New Roman"/>
          <w:sz w:val="24"/>
          <w:szCs w:val="24"/>
        </w:rPr>
        <w:tab/>
      </w:r>
      <w:r w:rsidRPr="003C1C5B">
        <w:rPr>
          <w:rFonts w:ascii="Times New Roman" w:hAnsi="Times New Roman" w:cs="Times New Roman"/>
          <w:sz w:val="24"/>
          <w:szCs w:val="24"/>
        </w:rPr>
        <w:tab/>
        <w:t>National Aeronautics and Space Administration</w:t>
      </w:r>
    </w:p>
    <w:p w:rsidR="00AD29AA" w:rsidRPr="003C1C5B" w:rsidRDefault="00AD29AA" w:rsidP="00D21417">
      <w:pPr>
        <w:rPr>
          <w:rFonts w:ascii="Times New Roman" w:hAnsi="Times New Roman" w:cs="Times New Roman"/>
          <w:sz w:val="24"/>
          <w:szCs w:val="24"/>
        </w:rPr>
      </w:pPr>
      <w:r w:rsidRPr="003C1C5B">
        <w:rPr>
          <w:rFonts w:ascii="Times New Roman" w:hAnsi="Times New Roman" w:cs="Times New Roman"/>
          <w:sz w:val="24"/>
          <w:szCs w:val="24"/>
        </w:rPr>
        <w:t>NC</w:t>
      </w:r>
      <w:r w:rsidRPr="003C1C5B">
        <w:rPr>
          <w:rFonts w:ascii="Times New Roman" w:hAnsi="Times New Roman" w:cs="Times New Roman"/>
          <w:sz w:val="24"/>
          <w:szCs w:val="24"/>
        </w:rPr>
        <w:tab/>
      </w:r>
      <w:r w:rsidRPr="003C1C5B">
        <w:rPr>
          <w:rFonts w:ascii="Times New Roman" w:hAnsi="Times New Roman" w:cs="Times New Roman"/>
          <w:sz w:val="24"/>
          <w:szCs w:val="24"/>
        </w:rPr>
        <w:tab/>
        <w:t>NASA Charter</w:t>
      </w:r>
    </w:p>
    <w:p w:rsidR="00C04EDB" w:rsidRPr="003C1C5B" w:rsidRDefault="00C04EDB" w:rsidP="00D21417">
      <w:pPr>
        <w:rPr>
          <w:rFonts w:ascii="Times New Roman" w:hAnsi="Times New Roman" w:cs="Times New Roman"/>
          <w:sz w:val="24"/>
          <w:szCs w:val="24"/>
        </w:rPr>
      </w:pPr>
      <w:r w:rsidRPr="003C1C5B">
        <w:rPr>
          <w:rFonts w:ascii="Times New Roman" w:hAnsi="Times New Roman" w:cs="Times New Roman"/>
          <w:sz w:val="24"/>
          <w:szCs w:val="24"/>
        </w:rPr>
        <w:t>NID</w:t>
      </w:r>
      <w:r w:rsidRPr="003C1C5B">
        <w:rPr>
          <w:rFonts w:ascii="Times New Roman" w:hAnsi="Times New Roman" w:cs="Times New Roman"/>
          <w:sz w:val="24"/>
          <w:szCs w:val="24"/>
        </w:rPr>
        <w:tab/>
      </w:r>
      <w:r w:rsidRPr="003C1C5B">
        <w:rPr>
          <w:rFonts w:ascii="Times New Roman" w:hAnsi="Times New Roman" w:cs="Times New Roman"/>
          <w:sz w:val="24"/>
          <w:szCs w:val="24"/>
        </w:rPr>
        <w:tab/>
        <w:t>NASA Interim Directive</w:t>
      </w:r>
    </w:p>
    <w:p w:rsidR="00AD29AA" w:rsidRPr="003C1C5B" w:rsidRDefault="00AD29AA" w:rsidP="00D21417">
      <w:pPr>
        <w:rPr>
          <w:rFonts w:ascii="Times New Roman" w:hAnsi="Times New Roman" w:cs="Times New Roman"/>
          <w:sz w:val="24"/>
          <w:szCs w:val="24"/>
        </w:rPr>
      </w:pPr>
      <w:r w:rsidRPr="003C1C5B">
        <w:rPr>
          <w:rFonts w:ascii="Times New Roman" w:hAnsi="Times New Roman" w:cs="Times New Roman"/>
          <w:sz w:val="24"/>
          <w:szCs w:val="24"/>
        </w:rPr>
        <w:t>NPD</w:t>
      </w:r>
      <w:r w:rsidRPr="003C1C5B">
        <w:rPr>
          <w:rFonts w:ascii="Times New Roman" w:hAnsi="Times New Roman" w:cs="Times New Roman"/>
          <w:sz w:val="24"/>
          <w:szCs w:val="24"/>
        </w:rPr>
        <w:tab/>
      </w:r>
      <w:r w:rsidRPr="003C1C5B">
        <w:rPr>
          <w:rFonts w:ascii="Times New Roman" w:hAnsi="Times New Roman" w:cs="Times New Roman"/>
          <w:sz w:val="24"/>
          <w:szCs w:val="24"/>
        </w:rPr>
        <w:tab/>
        <w:t>NASA Policy Directive</w:t>
      </w:r>
    </w:p>
    <w:p w:rsidR="00AD29AA" w:rsidRPr="003C1C5B" w:rsidRDefault="00AD29AA" w:rsidP="00D21417">
      <w:pPr>
        <w:rPr>
          <w:rFonts w:ascii="Times New Roman" w:hAnsi="Times New Roman" w:cs="Times New Roman"/>
          <w:sz w:val="24"/>
          <w:szCs w:val="24"/>
        </w:rPr>
      </w:pPr>
      <w:r w:rsidRPr="003C1C5B">
        <w:rPr>
          <w:rFonts w:ascii="Times New Roman" w:hAnsi="Times New Roman" w:cs="Times New Roman"/>
          <w:sz w:val="24"/>
          <w:szCs w:val="24"/>
        </w:rPr>
        <w:t>NPR</w:t>
      </w:r>
      <w:r w:rsidRPr="003C1C5B">
        <w:rPr>
          <w:rFonts w:ascii="Times New Roman" w:hAnsi="Times New Roman" w:cs="Times New Roman"/>
          <w:sz w:val="24"/>
          <w:szCs w:val="24"/>
        </w:rPr>
        <w:tab/>
      </w:r>
      <w:r w:rsidRPr="003C1C5B">
        <w:rPr>
          <w:rFonts w:ascii="Times New Roman" w:hAnsi="Times New Roman" w:cs="Times New Roman"/>
          <w:sz w:val="24"/>
          <w:szCs w:val="24"/>
        </w:rPr>
        <w:tab/>
        <w:t>NASA Procedural Requirements</w:t>
      </w:r>
    </w:p>
    <w:p w:rsidR="007537F3" w:rsidRDefault="007537F3" w:rsidP="007537F3">
      <w:pPr>
        <w:rPr>
          <w:rFonts w:ascii="Times New Roman" w:hAnsi="Times New Roman" w:cs="Times New Roman"/>
          <w:sz w:val="24"/>
          <w:szCs w:val="24"/>
        </w:rPr>
      </w:pPr>
      <w:r>
        <w:rPr>
          <w:rFonts w:ascii="Times New Roman" w:hAnsi="Times New Roman" w:cs="Times New Roman"/>
          <w:sz w:val="24"/>
          <w:szCs w:val="24"/>
        </w:rPr>
        <w:t>OCE</w:t>
      </w:r>
      <w:r>
        <w:rPr>
          <w:rFonts w:ascii="Times New Roman" w:hAnsi="Times New Roman" w:cs="Times New Roman"/>
          <w:sz w:val="24"/>
          <w:szCs w:val="24"/>
        </w:rPr>
        <w:tab/>
      </w:r>
      <w:r>
        <w:rPr>
          <w:rFonts w:ascii="Times New Roman" w:hAnsi="Times New Roman" w:cs="Times New Roman"/>
          <w:sz w:val="24"/>
          <w:szCs w:val="24"/>
        </w:rPr>
        <w:tab/>
        <w:t>Office of the Chief Engineer</w:t>
      </w:r>
    </w:p>
    <w:p w:rsidR="007537F3" w:rsidRDefault="007537F3" w:rsidP="007537F3">
      <w:pPr>
        <w:rPr>
          <w:rFonts w:ascii="Times New Roman" w:hAnsi="Times New Roman" w:cs="Times New Roman"/>
          <w:sz w:val="24"/>
          <w:szCs w:val="24"/>
        </w:rPr>
      </w:pPr>
      <w:r>
        <w:rPr>
          <w:rFonts w:ascii="Times New Roman" w:hAnsi="Times New Roman" w:cs="Times New Roman"/>
          <w:sz w:val="24"/>
          <w:szCs w:val="24"/>
        </w:rPr>
        <w:t>OCIO</w:t>
      </w:r>
      <w:r>
        <w:rPr>
          <w:rFonts w:ascii="Times New Roman" w:hAnsi="Times New Roman" w:cs="Times New Roman"/>
          <w:sz w:val="24"/>
          <w:szCs w:val="24"/>
        </w:rPr>
        <w:tab/>
      </w:r>
      <w:r>
        <w:rPr>
          <w:rFonts w:ascii="Times New Roman" w:hAnsi="Times New Roman" w:cs="Times New Roman"/>
          <w:sz w:val="24"/>
          <w:szCs w:val="24"/>
        </w:rPr>
        <w:tab/>
        <w:t>Office of the Chief Information Officer</w:t>
      </w:r>
    </w:p>
    <w:p w:rsidR="007537F3" w:rsidRDefault="007537F3" w:rsidP="007537F3">
      <w:pPr>
        <w:rPr>
          <w:rFonts w:ascii="Times New Roman" w:hAnsi="Times New Roman" w:cs="Times New Roman"/>
          <w:sz w:val="24"/>
          <w:szCs w:val="24"/>
        </w:rPr>
      </w:pPr>
      <w:r>
        <w:rPr>
          <w:rFonts w:ascii="Times New Roman" w:hAnsi="Times New Roman" w:cs="Times New Roman"/>
          <w:sz w:val="24"/>
          <w:szCs w:val="24"/>
        </w:rPr>
        <w:t>OPS</w:t>
      </w:r>
      <w:r>
        <w:rPr>
          <w:rFonts w:ascii="Times New Roman" w:hAnsi="Times New Roman" w:cs="Times New Roman"/>
          <w:sz w:val="24"/>
          <w:szCs w:val="24"/>
        </w:rPr>
        <w:tab/>
      </w:r>
      <w:r>
        <w:rPr>
          <w:rFonts w:ascii="Times New Roman" w:hAnsi="Times New Roman" w:cs="Times New Roman"/>
          <w:sz w:val="24"/>
          <w:szCs w:val="24"/>
        </w:rPr>
        <w:tab/>
        <w:t>Office of Protective Services</w:t>
      </w:r>
    </w:p>
    <w:p w:rsidR="007537F3" w:rsidRDefault="007537F3" w:rsidP="007537F3">
      <w:pPr>
        <w:rPr>
          <w:rFonts w:ascii="Times New Roman" w:hAnsi="Times New Roman" w:cs="Times New Roman"/>
          <w:sz w:val="24"/>
          <w:szCs w:val="24"/>
        </w:rPr>
      </w:pPr>
      <w:r>
        <w:rPr>
          <w:rFonts w:ascii="Times New Roman" w:hAnsi="Times New Roman" w:cs="Times New Roman"/>
          <w:sz w:val="24"/>
          <w:szCs w:val="24"/>
        </w:rPr>
        <w:t>OSI</w:t>
      </w:r>
      <w:r>
        <w:rPr>
          <w:rFonts w:ascii="Times New Roman" w:hAnsi="Times New Roman" w:cs="Times New Roman"/>
          <w:sz w:val="24"/>
          <w:szCs w:val="24"/>
        </w:rPr>
        <w:tab/>
      </w:r>
      <w:r>
        <w:rPr>
          <w:rFonts w:ascii="Times New Roman" w:hAnsi="Times New Roman" w:cs="Times New Roman"/>
          <w:sz w:val="24"/>
          <w:szCs w:val="24"/>
        </w:rPr>
        <w:tab/>
        <w:t>Office of Strategic Infrastructure</w:t>
      </w:r>
    </w:p>
    <w:p w:rsidR="007537F3" w:rsidRDefault="007537F3" w:rsidP="007537F3">
      <w:pPr>
        <w:rPr>
          <w:rFonts w:ascii="Times New Roman" w:hAnsi="Times New Roman" w:cs="Times New Roman"/>
          <w:sz w:val="24"/>
          <w:szCs w:val="24"/>
        </w:rPr>
      </w:pPr>
      <w:r>
        <w:rPr>
          <w:rFonts w:ascii="Times New Roman" w:hAnsi="Times New Roman" w:cs="Times New Roman"/>
          <w:sz w:val="24"/>
          <w:szCs w:val="24"/>
        </w:rPr>
        <w:t>OSMA</w:t>
      </w:r>
      <w:r>
        <w:rPr>
          <w:rFonts w:ascii="Times New Roman" w:hAnsi="Times New Roman" w:cs="Times New Roman"/>
          <w:sz w:val="24"/>
          <w:szCs w:val="24"/>
        </w:rPr>
        <w:tab/>
      </w:r>
      <w:r>
        <w:rPr>
          <w:rFonts w:ascii="Times New Roman" w:hAnsi="Times New Roman" w:cs="Times New Roman"/>
          <w:sz w:val="24"/>
          <w:szCs w:val="24"/>
        </w:rPr>
        <w:tab/>
        <w:t>Office of Safety and Mission Assurance</w:t>
      </w:r>
    </w:p>
    <w:p w:rsidR="00703DA1" w:rsidRPr="003C1C5B" w:rsidRDefault="00703DA1" w:rsidP="00D21417">
      <w:pPr>
        <w:rPr>
          <w:rFonts w:ascii="Times New Roman" w:hAnsi="Times New Roman" w:cs="Times New Roman"/>
          <w:sz w:val="24"/>
          <w:szCs w:val="24"/>
        </w:rPr>
      </w:pPr>
      <w:r w:rsidRPr="003C1C5B">
        <w:rPr>
          <w:rFonts w:ascii="Times New Roman" w:hAnsi="Times New Roman" w:cs="Times New Roman"/>
          <w:sz w:val="24"/>
          <w:szCs w:val="24"/>
        </w:rPr>
        <w:t>PAEP</w:t>
      </w:r>
      <w:r w:rsidRPr="003C1C5B">
        <w:rPr>
          <w:rFonts w:ascii="Times New Roman" w:hAnsi="Times New Roman" w:cs="Times New Roman"/>
          <w:sz w:val="24"/>
          <w:szCs w:val="24"/>
        </w:rPr>
        <w:tab/>
      </w:r>
      <w:r w:rsidRPr="003C1C5B">
        <w:rPr>
          <w:rFonts w:ascii="Times New Roman" w:hAnsi="Times New Roman" w:cs="Times New Roman"/>
          <w:sz w:val="24"/>
          <w:szCs w:val="24"/>
        </w:rPr>
        <w:tab/>
        <w:t>Principal Advisor for Enterprise Protection</w:t>
      </w:r>
    </w:p>
    <w:p w:rsidR="004E586F" w:rsidRDefault="004E586F" w:rsidP="004E586F">
      <w:pPr>
        <w:rPr>
          <w:rFonts w:ascii="Times New Roman" w:hAnsi="Times New Roman" w:cs="Times New Roman"/>
          <w:sz w:val="24"/>
          <w:szCs w:val="24"/>
        </w:rPr>
      </w:pPr>
      <w:r>
        <w:rPr>
          <w:rFonts w:ascii="Times New Roman" w:hAnsi="Times New Roman" w:cs="Times New Roman"/>
          <w:sz w:val="24"/>
          <w:szCs w:val="24"/>
        </w:rPr>
        <w:lastRenderedPageBreak/>
        <w:t>SMD</w:t>
      </w:r>
      <w:r>
        <w:rPr>
          <w:rFonts w:ascii="Times New Roman" w:hAnsi="Times New Roman" w:cs="Times New Roman"/>
          <w:sz w:val="24"/>
          <w:szCs w:val="24"/>
        </w:rPr>
        <w:tab/>
      </w:r>
      <w:r>
        <w:rPr>
          <w:rFonts w:ascii="Times New Roman" w:hAnsi="Times New Roman" w:cs="Times New Roman"/>
          <w:sz w:val="24"/>
          <w:szCs w:val="24"/>
        </w:rPr>
        <w:tab/>
        <w:t>Science Mission Directorate</w:t>
      </w:r>
    </w:p>
    <w:p w:rsidR="00AD29AA" w:rsidRPr="003C1C5B" w:rsidRDefault="00AD29AA" w:rsidP="00D21417">
      <w:pPr>
        <w:rPr>
          <w:rFonts w:ascii="Times New Roman" w:hAnsi="Times New Roman" w:cs="Times New Roman"/>
          <w:sz w:val="24"/>
          <w:szCs w:val="24"/>
        </w:rPr>
      </w:pPr>
      <w:r w:rsidRPr="003C1C5B">
        <w:rPr>
          <w:rFonts w:ascii="Times New Roman" w:hAnsi="Times New Roman" w:cs="Times New Roman"/>
          <w:sz w:val="24"/>
          <w:szCs w:val="24"/>
        </w:rPr>
        <w:t>SSDP</w:t>
      </w:r>
      <w:r w:rsidRPr="003C1C5B">
        <w:rPr>
          <w:rFonts w:ascii="Times New Roman" w:hAnsi="Times New Roman" w:cs="Times New Roman"/>
          <w:sz w:val="24"/>
          <w:szCs w:val="24"/>
        </w:rPr>
        <w:tab/>
      </w:r>
      <w:r w:rsidRPr="003C1C5B">
        <w:rPr>
          <w:rFonts w:ascii="Times New Roman" w:hAnsi="Times New Roman" w:cs="Times New Roman"/>
          <w:sz w:val="24"/>
          <w:szCs w:val="24"/>
        </w:rPr>
        <w:tab/>
        <w:t xml:space="preserve">Space Security </w:t>
      </w:r>
      <w:r w:rsidR="00B806A0" w:rsidRPr="003C1C5B">
        <w:rPr>
          <w:rFonts w:ascii="Times New Roman" w:hAnsi="Times New Roman" w:cs="Times New Roman"/>
          <w:sz w:val="24"/>
          <w:szCs w:val="24"/>
        </w:rPr>
        <w:t xml:space="preserve">and </w:t>
      </w:r>
      <w:r w:rsidRPr="003C1C5B">
        <w:rPr>
          <w:rFonts w:ascii="Times New Roman" w:hAnsi="Times New Roman" w:cs="Times New Roman"/>
          <w:sz w:val="24"/>
          <w:szCs w:val="24"/>
        </w:rPr>
        <w:t>Defense Program</w:t>
      </w:r>
    </w:p>
    <w:p w:rsidR="00850846" w:rsidRDefault="00850846" w:rsidP="00850846">
      <w:pPr>
        <w:rPr>
          <w:rFonts w:ascii="Times New Roman" w:hAnsi="Times New Roman" w:cs="Times New Roman"/>
          <w:sz w:val="24"/>
          <w:szCs w:val="24"/>
        </w:rPr>
      </w:pPr>
      <w:r>
        <w:rPr>
          <w:rFonts w:ascii="Times New Roman" w:hAnsi="Times New Roman" w:cs="Times New Roman"/>
          <w:sz w:val="24"/>
          <w:szCs w:val="24"/>
        </w:rPr>
        <w:t>STMD</w:t>
      </w:r>
      <w:r>
        <w:rPr>
          <w:rFonts w:ascii="Times New Roman" w:hAnsi="Times New Roman" w:cs="Times New Roman"/>
          <w:sz w:val="24"/>
          <w:szCs w:val="24"/>
        </w:rPr>
        <w:tab/>
      </w:r>
      <w:r>
        <w:rPr>
          <w:rFonts w:ascii="Times New Roman" w:hAnsi="Times New Roman" w:cs="Times New Roman"/>
          <w:sz w:val="24"/>
          <w:szCs w:val="24"/>
        </w:rPr>
        <w:tab/>
        <w:t>Space Technology Mission Directorate</w:t>
      </w:r>
    </w:p>
    <w:p w:rsidR="008E72B6" w:rsidRDefault="00AD29AA" w:rsidP="008E72B6">
      <w:pPr>
        <w:rPr>
          <w:rFonts w:ascii="Times New Roman" w:hAnsi="Times New Roman" w:cs="Times New Roman"/>
          <w:sz w:val="24"/>
          <w:szCs w:val="24"/>
        </w:rPr>
      </w:pPr>
      <w:r w:rsidRPr="003C1C5B">
        <w:rPr>
          <w:rFonts w:ascii="Times New Roman" w:hAnsi="Times New Roman" w:cs="Times New Roman"/>
          <w:sz w:val="24"/>
          <w:szCs w:val="24"/>
        </w:rPr>
        <w:t>U.S.</w:t>
      </w:r>
      <w:r w:rsidRPr="003C1C5B">
        <w:rPr>
          <w:rFonts w:ascii="Times New Roman" w:hAnsi="Times New Roman" w:cs="Times New Roman"/>
          <w:sz w:val="24"/>
          <w:szCs w:val="24"/>
        </w:rPr>
        <w:tab/>
      </w:r>
      <w:r w:rsidRPr="003C1C5B">
        <w:rPr>
          <w:rFonts w:ascii="Times New Roman" w:hAnsi="Times New Roman" w:cs="Times New Roman"/>
          <w:sz w:val="24"/>
          <w:szCs w:val="24"/>
        </w:rPr>
        <w:tab/>
        <w:t>United States</w:t>
      </w:r>
    </w:p>
    <w:p w:rsidR="007537F3" w:rsidRDefault="007537F3" w:rsidP="008E72B6">
      <w:pPr>
        <w:rPr>
          <w:rFonts w:ascii="Times New Roman" w:hAnsi="Times New Roman" w:cs="Times New Roman"/>
          <w:sz w:val="24"/>
          <w:szCs w:val="24"/>
        </w:rPr>
      </w:pPr>
      <w:r>
        <w:rPr>
          <w:rFonts w:ascii="Times New Roman" w:hAnsi="Times New Roman" w:cs="Times New Roman"/>
          <w:sz w:val="24"/>
          <w:szCs w:val="24"/>
        </w:rPr>
        <w:t>OIIR</w:t>
      </w:r>
      <w:r>
        <w:rPr>
          <w:rFonts w:ascii="Times New Roman" w:hAnsi="Times New Roman" w:cs="Times New Roman"/>
          <w:sz w:val="24"/>
          <w:szCs w:val="24"/>
        </w:rPr>
        <w:tab/>
      </w:r>
      <w:r>
        <w:rPr>
          <w:rFonts w:ascii="Times New Roman" w:hAnsi="Times New Roman" w:cs="Times New Roman"/>
          <w:sz w:val="24"/>
          <w:szCs w:val="24"/>
        </w:rPr>
        <w:tab/>
        <w:t>Office of Interagency and International Relations</w:t>
      </w:r>
    </w:p>
    <w:p w:rsidR="004E586F" w:rsidRPr="003C1C5B" w:rsidRDefault="004E586F" w:rsidP="004E586F">
      <w:pPr>
        <w:rPr>
          <w:rFonts w:ascii="Times New Roman" w:hAnsi="Times New Roman" w:cs="Times New Roman"/>
          <w:sz w:val="24"/>
          <w:szCs w:val="24"/>
        </w:rPr>
      </w:pPr>
    </w:p>
    <w:sectPr w:rsidR="004E586F" w:rsidRPr="003C1C5B" w:rsidSect="0086134C">
      <w:footerReference w:type="default" r:id="rId11"/>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BDED8" w16cid:durableId="1F152F62"/>
  <w16cid:commentId w16cid:paraId="5ED0F73D" w16cid:durableId="1F153084"/>
  <w16cid:commentId w16cid:paraId="11A9B674" w16cid:durableId="1F1530B3"/>
  <w16cid:commentId w16cid:paraId="36C94B12" w16cid:durableId="1F153115"/>
  <w16cid:commentId w16cid:paraId="6351BD97" w16cid:durableId="1F1533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C0" w:rsidRDefault="00E047C0" w:rsidP="00137907">
      <w:pPr>
        <w:spacing w:after="0" w:line="240" w:lineRule="auto"/>
      </w:pPr>
      <w:r>
        <w:separator/>
      </w:r>
    </w:p>
  </w:endnote>
  <w:endnote w:type="continuationSeparator" w:id="0">
    <w:p w:rsidR="00E047C0" w:rsidRDefault="00E047C0" w:rsidP="0013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39814"/>
      <w:docPartObj>
        <w:docPartGallery w:val="Page Numbers (Bottom of Page)"/>
        <w:docPartUnique/>
      </w:docPartObj>
    </w:sdtPr>
    <w:sdtEndPr>
      <w:rPr>
        <w:noProof/>
      </w:rPr>
    </w:sdtEndPr>
    <w:sdtContent>
      <w:p w:rsidR="002A575E" w:rsidRDefault="002A575E">
        <w:pPr>
          <w:pStyle w:val="Footer"/>
          <w:jc w:val="center"/>
        </w:pPr>
        <w:r>
          <w:fldChar w:fldCharType="begin"/>
        </w:r>
        <w:r>
          <w:instrText xml:space="preserve"> PAGE   \* MERGEFORMAT </w:instrText>
        </w:r>
        <w:r>
          <w:fldChar w:fldCharType="separate"/>
        </w:r>
        <w:r w:rsidR="0086134C">
          <w:rPr>
            <w:noProof/>
          </w:rPr>
          <w:t>2</w:t>
        </w:r>
        <w:r>
          <w:rPr>
            <w:noProof/>
          </w:rPr>
          <w:fldChar w:fldCharType="end"/>
        </w:r>
      </w:p>
    </w:sdtContent>
  </w:sdt>
  <w:p w:rsidR="002A575E" w:rsidRDefault="002A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C0" w:rsidRDefault="00E047C0" w:rsidP="00137907">
      <w:pPr>
        <w:spacing w:after="0" w:line="240" w:lineRule="auto"/>
      </w:pPr>
      <w:r>
        <w:separator/>
      </w:r>
    </w:p>
  </w:footnote>
  <w:footnote w:type="continuationSeparator" w:id="0">
    <w:p w:rsidR="00E047C0" w:rsidRDefault="00E047C0" w:rsidP="00137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1C"/>
    <w:multiLevelType w:val="hybridMultilevel"/>
    <w:tmpl w:val="A056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9FE"/>
    <w:multiLevelType w:val="hybridMultilevel"/>
    <w:tmpl w:val="BC720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0CCB"/>
    <w:multiLevelType w:val="hybridMultilevel"/>
    <w:tmpl w:val="D90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43B4"/>
    <w:multiLevelType w:val="hybridMultilevel"/>
    <w:tmpl w:val="15DE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05F3"/>
    <w:multiLevelType w:val="hybridMultilevel"/>
    <w:tmpl w:val="D654E64E"/>
    <w:lvl w:ilvl="0" w:tplc="F8183CC6">
      <w:start w:val="1"/>
      <w:numFmt w:val="bullet"/>
      <w:lvlText w:val="•"/>
      <w:lvlJc w:val="left"/>
      <w:pPr>
        <w:tabs>
          <w:tab w:val="num" w:pos="720"/>
        </w:tabs>
        <w:ind w:left="720" w:hanging="360"/>
      </w:pPr>
      <w:rPr>
        <w:rFonts w:ascii="Times New Roman" w:hAnsi="Times New Roman" w:hint="default"/>
      </w:rPr>
    </w:lvl>
    <w:lvl w:ilvl="1" w:tplc="D10C4998" w:tentative="1">
      <w:start w:val="1"/>
      <w:numFmt w:val="bullet"/>
      <w:lvlText w:val="•"/>
      <w:lvlJc w:val="left"/>
      <w:pPr>
        <w:tabs>
          <w:tab w:val="num" w:pos="1440"/>
        </w:tabs>
        <w:ind w:left="1440" w:hanging="360"/>
      </w:pPr>
      <w:rPr>
        <w:rFonts w:ascii="Times New Roman" w:hAnsi="Times New Roman" w:hint="default"/>
      </w:rPr>
    </w:lvl>
    <w:lvl w:ilvl="2" w:tplc="C938F2AC" w:tentative="1">
      <w:start w:val="1"/>
      <w:numFmt w:val="bullet"/>
      <w:lvlText w:val="•"/>
      <w:lvlJc w:val="left"/>
      <w:pPr>
        <w:tabs>
          <w:tab w:val="num" w:pos="2160"/>
        </w:tabs>
        <w:ind w:left="2160" w:hanging="360"/>
      </w:pPr>
      <w:rPr>
        <w:rFonts w:ascii="Times New Roman" w:hAnsi="Times New Roman" w:hint="default"/>
      </w:rPr>
    </w:lvl>
    <w:lvl w:ilvl="3" w:tplc="4CDAC30A" w:tentative="1">
      <w:start w:val="1"/>
      <w:numFmt w:val="bullet"/>
      <w:lvlText w:val="•"/>
      <w:lvlJc w:val="left"/>
      <w:pPr>
        <w:tabs>
          <w:tab w:val="num" w:pos="2880"/>
        </w:tabs>
        <w:ind w:left="2880" w:hanging="360"/>
      </w:pPr>
      <w:rPr>
        <w:rFonts w:ascii="Times New Roman" w:hAnsi="Times New Roman" w:hint="default"/>
      </w:rPr>
    </w:lvl>
    <w:lvl w:ilvl="4" w:tplc="0100A922" w:tentative="1">
      <w:start w:val="1"/>
      <w:numFmt w:val="bullet"/>
      <w:lvlText w:val="•"/>
      <w:lvlJc w:val="left"/>
      <w:pPr>
        <w:tabs>
          <w:tab w:val="num" w:pos="3600"/>
        </w:tabs>
        <w:ind w:left="3600" w:hanging="360"/>
      </w:pPr>
      <w:rPr>
        <w:rFonts w:ascii="Times New Roman" w:hAnsi="Times New Roman" w:hint="default"/>
      </w:rPr>
    </w:lvl>
    <w:lvl w:ilvl="5" w:tplc="EB72FACA" w:tentative="1">
      <w:start w:val="1"/>
      <w:numFmt w:val="bullet"/>
      <w:lvlText w:val="•"/>
      <w:lvlJc w:val="left"/>
      <w:pPr>
        <w:tabs>
          <w:tab w:val="num" w:pos="4320"/>
        </w:tabs>
        <w:ind w:left="4320" w:hanging="360"/>
      </w:pPr>
      <w:rPr>
        <w:rFonts w:ascii="Times New Roman" w:hAnsi="Times New Roman" w:hint="default"/>
      </w:rPr>
    </w:lvl>
    <w:lvl w:ilvl="6" w:tplc="AEC8D3D2" w:tentative="1">
      <w:start w:val="1"/>
      <w:numFmt w:val="bullet"/>
      <w:lvlText w:val="•"/>
      <w:lvlJc w:val="left"/>
      <w:pPr>
        <w:tabs>
          <w:tab w:val="num" w:pos="5040"/>
        </w:tabs>
        <w:ind w:left="5040" w:hanging="360"/>
      </w:pPr>
      <w:rPr>
        <w:rFonts w:ascii="Times New Roman" w:hAnsi="Times New Roman" w:hint="default"/>
      </w:rPr>
    </w:lvl>
    <w:lvl w:ilvl="7" w:tplc="A766784C" w:tentative="1">
      <w:start w:val="1"/>
      <w:numFmt w:val="bullet"/>
      <w:lvlText w:val="•"/>
      <w:lvlJc w:val="left"/>
      <w:pPr>
        <w:tabs>
          <w:tab w:val="num" w:pos="5760"/>
        </w:tabs>
        <w:ind w:left="5760" w:hanging="360"/>
      </w:pPr>
      <w:rPr>
        <w:rFonts w:ascii="Times New Roman" w:hAnsi="Times New Roman" w:hint="default"/>
      </w:rPr>
    </w:lvl>
    <w:lvl w:ilvl="8" w:tplc="67F6B70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1E26E0"/>
    <w:multiLevelType w:val="multilevel"/>
    <w:tmpl w:val="56544C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24D37"/>
    <w:multiLevelType w:val="hybridMultilevel"/>
    <w:tmpl w:val="E286D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B58AA"/>
    <w:multiLevelType w:val="hybridMultilevel"/>
    <w:tmpl w:val="1784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7179F"/>
    <w:multiLevelType w:val="hybridMultilevel"/>
    <w:tmpl w:val="455C494E"/>
    <w:lvl w:ilvl="0" w:tplc="A98E2402">
      <w:start w:val="1"/>
      <w:numFmt w:val="bullet"/>
      <w:lvlText w:val="•"/>
      <w:lvlJc w:val="left"/>
      <w:pPr>
        <w:tabs>
          <w:tab w:val="num" w:pos="720"/>
        </w:tabs>
        <w:ind w:left="720" w:hanging="360"/>
      </w:pPr>
      <w:rPr>
        <w:rFonts w:ascii="Times New Roman" w:hAnsi="Times New Roman" w:hint="default"/>
      </w:rPr>
    </w:lvl>
    <w:lvl w:ilvl="1" w:tplc="AF2810FA">
      <w:numFmt w:val="none"/>
      <w:lvlText w:val=""/>
      <w:lvlJc w:val="left"/>
      <w:pPr>
        <w:tabs>
          <w:tab w:val="num" w:pos="360"/>
        </w:tabs>
      </w:pPr>
    </w:lvl>
    <w:lvl w:ilvl="2" w:tplc="AA10CD66" w:tentative="1">
      <w:start w:val="1"/>
      <w:numFmt w:val="bullet"/>
      <w:lvlText w:val="•"/>
      <w:lvlJc w:val="left"/>
      <w:pPr>
        <w:tabs>
          <w:tab w:val="num" w:pos="2160"/>
        </w:tabs>
        <w:ind w:left="2160" w:hanging="360"/>
      </w:pPr>
      <w:rPr>
        <w:rFonts w:ascii="Times New Roman" w:hAnsi="Times New Roman" w:hint="default"/>
      </w:rPr>
    </w:lvl>
    <w:lvl w:ilvl="3" w:tplc="65C801CA" w:tentative="1">
      <w:start w:val="1"/>
      <w:numFmt w:val="bullet"/>
      <w:lvlText w:val="•"/>
      <w:lvlJc w:val="left"/>
      <w:pPr>
        <w:tabs>
          <w:tab w:val="num" w:pos="2880"/>
        </w:tabs>
        <w:ind w:left="2880" w:hanging="360"/>
      </w:pPr>
      <w:rPr>
        <w:rFonts w:ascii="Times New Roman" w:hAnsi="Times New Roman" w:hint="default"/>
      </w:rPr>
    </w:lvl>
    <w:lvl w:ilvl="4" w:tplc="0324C2E0" w:tentative="1">
      <w:start w:val="1"/>
      <w:numFmt w:val="bullet"/>
      <w:lvlText w:val="•"/>
      <w:lvlJc w:val="left"/>
      <w:pPr>
        <w:tabs>
          <w:tab w:val="num" w:pos="3600"/>
        </w:tabs>
        <w:ind w:left="3600" w:hanging="360"/>
      </w:pPr>
      <w:rPr>
        <w:rFonts w:ascii="Times New Roman" w:hAnsi="Times New Roman" w:hint="default"/>
      </w:rPr>
    </w:lvl>
    <w:lvl w:ilvl="5" w:tplc="88A6E654" w:tentative="1">
      <w:start w:val="1"/>
      <w:numFmt w:val="bullet"/>
      <w:lvlText w:val="•"/>
      <w:lvlJc w:val="left"/>
      <w:pPr>
        <w:tabs>
          <w:tab w:val="num" w:pos="4320"/>
        </w:tabs>
        <w:ind w:left="4320" w:hanging="360"/>
      </w:pPr>
      <w:rPr>
        <w:rFonts w:ascii="Times New Roman" w:hAnsi="Times New Roman" w:hint="default"/>
      </w:rPr>
    </w:lvl>
    <w:lvl w:ilvl="6" w:tplc="AB961A86" w:tentative="1">
      <w:start w:val="1"/>
      <w:numFmt w:val="bullet"/>
      <w:lvlText w:val="•"/>
      <w:lvlJc w:val="left"/>
      <w:pPr>
        <w:tabs>
          <w:tab w:val="num" w:pos="5040"/>
        </w:tabs>
        <w:ind w:left="5040" w:hanging="360"/>
      </w:pPr>
      <w:rPr>
        <w:rFonts w:ascii="Times New Roman" w:hAnsi="Times New Roman" w:hint="default"/>
      </w:rPr>
    </w:lvl>
    <w:lvl w:ilvl="7" w:tplc="CD0CD97E" w:tentative="1">
      <w:start w:val="1"/>
      <w:numFmt w:val="bullet"/>
      <w:lvlText w:val="•"/>
      <w:lvlJc w:val="left"/>
      <w:pPr>
        <w:tabs>
          <w:tab w:val="num" w:pos="5760"/>
        </w:tabs>
        <w:ind w:left="5760" w:hanging="360"/>
      </w:pPr>
      <w:rPr>
        <w:rFonts w:ascii="Times New Roman" w:hAnsi="Times New Roman" w:hint="default"/>
      </w:rPr>
    </w:lvl>
    <w:lvl w:ilvl="8" w:tplc="67A45C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3A031A"/>
    <w:multiLevelType w:val="hybridMultilevel"/>
    <w:tmpl w:val="013243BA"/>
    <w:lvl w:ilvl="0" w:tplc="8168E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734D1"/>
    <w:multiLevelType w:val="hybridMultilevel"/>
    <w:tmpl w:val="D36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310AC"/>
    <w:multiLevelType w:val="hybridMultilevel"/>
    <w:tmpl w:val="00621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80B0D"/>
    <w:multiLevelType w:val="multilevel"/>
    <w:tmpl w:val="2AEC2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C559A3"/>
    <w:multiLevelType w:val="hybridMultilevel"/>
    <w:tmpl w:val="342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35A49"/>
    <w:multiLevelType w:val="hybridMultilevel"/>
    <w:tmpl w:val="DA3A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D3D3B"/>
    <w:multiLevelType w:val="hybridMultilevel"/>
    <w:tmpl w:val="8FF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32D60"/>
    <w:multiLevelType w:val="hybridMultilevel"/>
    <w:tmpl w:val="8E26AB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6128C"/>
    <w:multiLevelType w:val="hybridMultilevel"/>
    <w:tmpl w:val="3A02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33D9A"/>
    <w:multiLevelType w:val="multilevel"/>
    <w:tmpl w:val="042EB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D80F18"/>
    <w:multiLevelType w:val="hybridMultilevel"/>
    <w:tmpl w:val="CBAE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B6E4C"/>
    <w:multiLevelType w:val="hybridMultilevel"/>
    <w:tmpl w:val="38125EB0"/>
    <w:lvl w:ilvl="0" w:tplc="04090019">
      <w:start w:val="1"/>
      <w:numFmt w:val="lowerLetter"/>
      <w:lvlText w:val="%1."/>
      <w:lvlJc w:val="left"/>
      <w:pPr>
        <w:ind w:left="360" w:hanging="360"/>
      </w:pPr>
    </w:lvl>
    <w:lvl w:ilvl="1" w:tplc="8FEE2CAE">
      <w:start w:val="1"/>
      <w:numFmt w:val="lowerRoman"/>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CD845A0"/>
    <w:multiLevelType w:val="hybridMultilevel"/>
    <w:tmpl w:val="114E5492"/>
    <w:lvl w:ilvl="0" w:tplc="6FA44EEC">
      <w:start w:val="16"/>
      <w:numFmt w:val="bullet"/>
      <w:lvlText w:val="-"/>
      <w:lvlJc w:val="left"/>
      <w:pPr>
        <w:ind w:left="360" w:hanging="360"/>
      </w:pPr>
      <w:rPr>
        <w:rFonts w:ascii="Calibri" w:eastAsiaTheme="minorHAnsi" w:hAnsi="Calibri" w:cstheme="minorBid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907E7D"/>
    <w:multiLevelType w:val="multilevel"/>
    <w:tmpl w:val="CB0C4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AC4D21"/>
    <w:multiLevelType w:val="hybridMultilevel"/>
    <w:tmpl w:val="B3961134"/>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5025A2F"/>
    <w:multiLevelType w:val="multilevel"/>
    <w:tmpl w:val="159A2F80"/>
    <w:lvl w:ilvl="0">
      <w:start w:val="2"/>
      <w:numFmt w:val="decimal"/>
      <w:lvlText w:val="%1"/>
      <w:lvlJc w:val="left"/>
      <w:pPr>
        <w:ind w:left="435" w:hanging="435"/>
      </w:pPr>
      <w:rPr>
        <w:rFonts w:hint="default"/>
        <w:color w:val="4F81BD" w:themeColor="accent1"/>
      </w:rPr>
    </w:lvl>
    <w:lvl w:ilvl="1">
      <w:start w:val="2"/>
      <w:numFmt w:val="decimal"/>
      <w:lvlText w:val="%1.%2"/>
      <w:lvlJc w:val="left"/>
      <w:pPr>
        <w:ind w:left="435" w:hanging="435"/>
      </w:pPr>
      <w:rPr>
        <w:rFonts w:hint="default"/>
        <w:color w:val="4F81BD" w:themeColor="accent1"/>
      </w:rPr>
    </w:lvl>
    <w:lvl w:ilvl="2">
      <w:start w:val="5"/>
      <w:numFmt w:val="decimal"/>
      <w:lvlText w:val="%1.%2.%3"/>
      <w:lvlJc w:val="left"/>
      <w:pPr>
        <w:ind w:left="720" w:hanging="720"/>
      </w:pPr>
      <w:rPr>
        <w:rFonts w:hint="default"/>
        <w:color w:val="4F81BD" w:themeColor="accent1"/>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440" w:hanging="1440"/>
      </w:pPr>
      <w:rPr>
        <w:rFonts w:hint="default"/>
        <w:color w:val="4F81BD" w:themeColor="accent1"/>
      </w:rPr>
    </w:lvl>
  </w:abstractNum>
  <w:abstractNum w:abstractNumId="25" w15:restartNumberingAfterBreak="0">
    <w:nsid w:val="6DDE348E"/>
    <w:multiLevelType w:val="multilevel"/>
    <w:tmpl w:val="D5DCD6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344FBC"/>
    <w:multiLevelType w:val="hybridMultilevel"/>
    <w:tmpl w:val="8D0CA9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13"/>
  </w:num>
  <w:num w:numId="5">
    <w:abstractNumId w:val="8"/>
  </w:num>
  <w:num w:numId="6">
    <w:abstractNumId w:val="7"/>
  </w:num>
  <w:num w:numId="7">
    <w:abstractNumId w:val="14"/>
  </w:num>
  <w:num w:numId="8">
    <w:abstractNumId w:val="15"/>
  </w:num>
  <w:num w:numId="9">
    <w:abstractNumId w:val="3"/>
  </w:num>
  <w:num w:numId="10">
    <w:abstractNumId w:val="21"/>
  </w:num>
  <w:num w:numId="11">
    <w:abstractNumId w:val="1"/>
  </w:num>
  <w:num w:numId="12">
    <w:abstractNumId w:val="10"/>
  </w:num>
  <w:num w:numId="13">
    <w:abstractNumId w:val="9"/>
  </w:num>
  <w:num w:numId="14">
    <w:abstractNumId w:val="25"/>
  </w:num>
  <w:num w:numId="15">
    <w:abstractNumId w:val="12"/>
  </w:num>
  <w:num w:numId="16">
    <w:abstractNumId w:val="22"/>
  </w:num>
  <w:num w:numId="17">
    <w:abstractNumId w:val="23"/>
  </w:num>
  <w:num w:numId="18">
    <w:abstractNumId w:val="18"/>
  </w:num>
  <w:num w:numId="19">
    <w:abstractNumId w:val="5"/>
  </w:num>
  <w:num w:numId="20">
    <w:abstractNumId w:val="11"/>
  </w:num>
  <w:num w:numId="21">
    <w:abstractNumId w:val="26"/>
  </w:num>
  <w:num w:numId="22">
    <w:abstractNumId w:val="2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5F"/>
    <w:rsid w:val="00003C24"/>
    <w:rsid w:val="00004D60"/>
    <w:rsid w:val="00010255"/>
    <w:rsid w:val="0001173F"/>
    <w:rsid w:val="00020FD9"/>
    <w:rsid w:val="00024E28"/>
    <w:rsid w:val="00034840"/>
    <w:rsid w:val="00042E0E"/>
    <w:rsid w:val="00044230"/>
    <w:rsid w:val="00044DAB"/>
    <w:rsid w:val="00046677"/>
    <w:rsid w:val="000513CD"/>
    <w:rsid w:val="00052C05"/>
    <w:rsid w:val="00055F83"/>
    <w:rsid w:val="00061EEB"/>
    <w:rsid w:val="00062A21"/>
    <w:rsid w:val="00063458"/>
    <w:rsid w:val="00064AAA"/>
    <w:rsid w:val="00064F3C"/>
    <w:rsid w:val="000671CE"/>
    <w:rsid w:val="00082EFD"/>
    <w:rsid w:val="00083933"/>
    <w:rsid w:val="000A3462"/>
    <w:rsid w:val="000A3757"/>
    <w:rsid w:val="000A4F87"/>
    <w:rsid w:val="000A78E4"/>
    <w:rsid w:val="000B31B4"/>
    <w:rsid w:val="000E229E"/>
    <w:rsid w:val="000E2FE7"/>
    <w:rsid w:val="000E607C"/>
    <w:rsid w:val="000E7771"/>
    <w:rsid w:val="000F3CD8"/>
    <w:rsid w:val="00103310"/>
    <w:rsid w:val="00111E26"/>
    <w:rsid w:val="001172A1"/>
    <w:rsid w:val="00122F74"/>
    <w:rsid w:val="001250A6"/>
    <w:rsid w:val="0012519A"/>
    <w:rsid w:val="00126E4D"/>
    <w:rsid w:val="001279E4"/>
    <w:rsid w:val="00134599"/>
    <w:rsid w:val="00137907"/>
    <w:rsid w:val="00142C0D"/>
    <w:rsid w:val="00144712"/>
    <w:rsid w:val="001522FC"/>
    <w:rsid w:val="001528DA"/>
    <w:rsid w:val="00153765"/>
    <w:rsid w:val="001550C3"/>
    <w:rsid w:val="00157678"/>
    <w:rsid w:val="00165BF9"/>
    <w:rsid w:val="00171C28"/>
    <w:rsid w:val="001739A8"/>
    <w:rsid w:val="001829B9"/>
    <w:rsid w:val="00183B6D"/>
    <w:rsid w:val="00185132"/>
    <w:rsid w:val="00186012"/>
    <w:rsid w:val="00190461"/>
    <w:rsid w:val="001966EA"/>
    <w:rsid w:val="001A5CCA"/>
    <w:rsid w:val="001A720D"/>
    <w:rsid w:val="001B6DF8"/>
    <w:rsid w:val="001C4AA6"/>
    <w:rsid w:val="001D3BE5"/>
    <w:rsid w:val="001D53C4"/>
    <w:rsid w:val="001D5AA5"/>
    <w:rsid w:val="001D5C76"/>
    <w:rsid w:val="001E1CFB"/>
    <w:rsid w:val="001E48CB"/>
    <w:rsid w:val="001E48D2"/>
    <w:rsid w:val="001E5EF7"/>
    <w:rsid w:val="001F3094"/>
    <w:rsid w:val="001F3D17"/>
    <w:rsid w:val="001F629A"/>
    <w:rsid w:val="001F6CDB"/>
    <w:rsid w:val="0020699B"/>
    <w:rsid w:val="0020710F"/>
    <w:rsid w:val="00211962"/>
    <w:rsid w:val="002131EE"/>
    <w:rsid w:val="0021476B"/>
    <w:rsid w:val="00214A2F"/>
    <w:rsid w:val="00220614"/>
    <w:rsid w:val="0022088D"/>
    <w:rsid w:val="00221262"/>
    <w:rsid w:val="002237C7"/>
    <w:rsid w:val="00240115"/>
    <w:rsid w:val="002415F7"/>
    <w:rsid w:val="002430B3"/>
    <w:rsid w:val="00243270"/>
    <w:rsid w:val="00245A91"/>
    <w:rsid w:val="002528B6"/>
    <w:rsid w:val="0025513C"/>
    <w:rsid w:val="00257BC2"/>
    <w:rsid w:val="00264070"/>
    <w:rsid w:val="00264B24"/>
    <w:rsid w:val="00272774"/>
    <w:rsid w:val="00274BF8"/>
    <w:rsid w:val="00275F5F"/>
    <w:rsid w:val="0029048B"/>
    <w:rsid w:val="00292542"/>
    <w:rsid w:val="002956AC"/>
    <w:rsid w:val="00296373"/>
    <w:rsid w:val="002964C3"/>
    <w:rsid w:val="00296BA5"/>
    <w:rsid w:val="002A1CD3"/>
    <w:rsid w:val="002A575E"/>
    <w:rsid w:val="002B0DD3"/>
    <w:rsid w:val="002C26D5"/>
    <w:rsid w:val="002C4F65"/>
    <w:rsid w:val="002C5EBF"/>
    <w:rsid w:val="002E1656"/>
    <w:rsid w:val="002E5854"/>
    <w:rsid w:val="002F2EB8"/>
    <w:rsid w:val="002F7D2B"/>
    <w:rsid w:val="003017C5"/>
    <w:rsid w:val="00304B02"/>
    <w:rsid w:val="003111B0"/>
    <w:rsid w:val="00313453"/>
    <w:rsid w:val="00321312"/>
    <w:rsid w:val="00330C40"/>
    <w:rsid w:val="00334F76"/>
    <w:rsid w:val="00344303"/>
    <w:rsid w:val="00344F93"/>
    <w:rsid w:val="0034618D"/>
    <w:rsid w:val="003558AD"/>
    <w:rsid w:val="003574FD"/>
    <w:rsid w:val="003603D5"/>
    <w:rsid w:val="0036276F"/>
    <w:rsid w:val="00363AB1"/>
    <w:rsid w:val="00364902"/>
    <w:rsid w:val="00367725"/>
    <w:rsid w:val="003726E5"/>
    <w:rsid w:val="00373045"/>
    <w:rsid w:val="00373102"/>
    <w:rsid w:val="003742B9"/>
    <w:rsid w:val="00375B84"/>
    <w:rsid w:val="003768A2"/>
    <w:rsid w:val="003928D6"/>
    <w:rsid w:val="0039352C"/>
    <w:rsid w:val="003969D0"/>
    <w:rsid w:val="00396AC1"/>
    <w:rsid w:val="0039728E"/>
    <w:rsid w:val="00397B57"/>
    <w:rsid w:val="003A4E58"/>
    <w:rsid w:val="003B234C"/>
    <w:rsid w:val="003B3489"/>
    <w:rsid w:val="003B4F1C"/>
    <w:rsid w:val="003C1C5B"/>
    <w:rsid w:val="003D46C6"/>
    <w:rsid w:val="003D4FD1"/>
    <w:rsid w:val="003E0F56"/>
    <w:rsid w:val="003E76AE"/>
    <w:rsid w:val="003F1720"/>
    <w:rsid w:val="003F2F95"/>
    <w:rsid w:val="003F4FA8"/>
    <w:rsid w:val="00400DE3"/>
    <w:rsid w:val="0040160D"/>
    <w:rsid w:val="004129CE"/>
    <w:rsid w:val="004131EA"/>
    <w:rsid w:val="00413BAE"/>
    <w:rsid w:val="00413C32"/>
    <w:rsid w:val="00423187"/>
    <w:rsid w:val="0042553D"/>
    <w:rsid w:val="00430CCA"/>
    <w:rsid w:val="004311A9"/>
    <w:rsid w:val="004324D1"/>
    <w:rsid w:val="00440068"/>
    <w:rsid w:val="00444AF8"/>
    <w:rsid w:val="00456950"/>
    <w:rsid w:val="00461069"/>
    <w:rsid w:val="00465CCE"/>
    <w:rsid w:val="00471C1F"/>
    <w:rsid w:val="00471EF8"/>
    <w:rsid w:val="0048244D"/>
    <w:rsid w:val="00484B32"/>
    <w:rsid w:val="0048678B"/>
    <w:rsid w:val="00486929"/>
    <w:rsid w:val="00493229"/>
    <w:rsid w:val="004A6F31"/>
    <w:rsid w:val="004B08D7"/>
    <w:rsid w:val="004B2124"/>
    <w:rsid w:val="004B23F6"/>
    <w:rsid w:val="004B2C64"/>
    <w:rsid w:val="004B66B2"/>
    <w:rsid w:val="004C13B5"/>
    <w:rsid w:val="004C1D4B"/>
    <w:rsid w:val="004C2540"/>
    <w:rsid w:val="004C293C"/>
    <w:rsid w:val="004C64B8"/>
    <w:rsid w:val="004C7784"/>
    <w:rsid w:val="004D2F18"/>
    <w:rsid w:val="004D2F66"/>
    <w:rsid w:val="004D3B66"/>
    <w:rsid w:val="004D45A3"/>
    <w:rsid w:val="004D7A5E"/>
    <w:rsid w:val="004D7FAF"/>
    <w:rsid w:val="004E0312"/>
    <w:rsid w:val="004E1B87"/>
    <w:rsid w:val="004E1FCC"/>
    <w:rsid w:val="004E586F"/>
    <w:rsid w:val="004F1412"/>
    <w:rsid w:val="004F1D42"/>
    <w:rsid w:val="004F42E2"/>
    <w:rsid w:val="004F46F2"/>
    <w:rsid w:val="00504B49"/>
    <w:rsid w:val="00505C50"/>
    <w:rsid w:val="00511EC4"/>
    <w:rsid w:val="005131FA"/>
    <w:rsid w:val="00520148"/>
    <w:rsid w:val="0052165E"/>
    <w:rsid w:val="005271B1"/>
    <w:rsid w:val="0054168E"/>
    <w:rsid w:val="00546334"/>
    <w:rsid w:val="0055086C"/>
    <w:rsid w:val="00555F2A"/>
    <w:rsid w:val="0055799C"/>
    <w:rsid w:val="005609EA"/>
    <w:rsid w:val="0056230E"/>
    <w:rsid w:val="00564326"/>
    <w:rsid w:val="0057426A"/>
    <w:rsid w:val="00576AFC"/>
    <w:rsid w:val="0059623F"/>
    <w:rsid w:val="005966FB"/>
    <w:rsid w:val="005A2B40"/>
    <w:rsid w:val="005A5486"/>
    <w:rsid w:val="005A5CCA"/>
    <w:rsid w:val="005A6FA3"/>
    <w:rsid w:val="005B68BC"/>
    <w:rsid w:val="005C541A"/>
    <w:rsid w:val="005D3BEE"/>
    <w:rsid w:val="005E0F08"/>
    <w:rsid w:val="005E0FBA"/>
    <w:rsid w:val="005E57AF"/>
    <w:rsid w:val="005E6088"/>
    <w:rsid w:val="005F0778"/>
    <w:rsid w:val="005F0F31"/>
    <w:rsid w:val="005F3E53"/>
    <w:rsid w:val="00602C94"/>
    <w:rsid w:val="00603929"/>
    <w:rsid w:val="006154BF"/>
    <w:rsid w:val="006156A7"/>
    <w:rsid w:val="00620FF2"/>
    <w:rsid w:val="0062491A"/>
    <w:rsid w:val="00630AF1"/>
    <w:rsid w:val="00631723"/>
    <w:rsid w:val="00631D70"/>
    <w:rsid w:val="0063784F"/>
    <w:rsid w:val="006404CD"/>
    <w:rsid w:val="006421B4"/>
    <w:rsid w:val="0064265F"/>
    <w:rsid w:val="0065786C"/>
    <w:rsid w:val="006613C8"/>
    <w:rsid w:val="00661FBF"/>
    <w:rsid w:val="006660D6"/>
    <w:rsid w:val="00670048"/>
    <w:rsid w:val="006705CA"/>
    <w:rsid w:val="006750D1"/>
    <w:rsid w:val="00676649"/>
    <w:rsid w:val="0068021F"/>
    <w:rsid w:val="006815A9"/>
    <w:rsid w:val="006819E8"/>
    <w:rsid w:val="006824F7"/>
    <w:rsid w:val="0068363B"/>
    <w:rsid w:val="00687739"/>
    <w:rsid w:val="006901AC"/>
    <w:rsid w:val="00692B26"/>
    <w:rsid w:val="006A070B"/>
    <w:rsid w:val="006A080F"/>
    <w:rsid w:val="006B2F9E"/>
    <w:rsid w:val="006C2D9A"/>
    <w:rsid w:val="006D3F65"/>
    <w:rsid w:val="006D6DFA"/>
    <w:rsid w:val="006E02C9"/>
    <w:rsid w:val="006E16DA"/>
    <w:rsid w:val="006E4A58"/>
    <w:rsid w:val="006F0722"/>
    <w:rsid w:val="006F1439"/>
    <w:rsid w:val="0070350A"/>
    <w:rsid w:val="00703549"/>
    <w:rsid w:val="00703DA1"/>
    <w:rsid w:val="007063F4"/>
    <w:rsid w:val="00714C44"/>
    <w:rsid w:val="0071718D"/>
    <w:rsid w:val="007256AE"/>
    <w:rsid w:val="00727020"/>
    <w:rsid w:val="007272FA"/>
    <w:rsid w:val="00727863"/>
    <w:rsid w:val="00730B19"/>
    <w:rsid w:val="00737EEA"/>
    <w:rsid w:val="00737FB1"/>
    <w:rsid w:val="00742826"/>
    <w:rsid w:val="00745C71"/>
    <w:rsid w:val="007537F3"/>
    <w:rsid w:val="007542CD"/>
    <w:rsid w:val="0075564E"/>
    <w:rsid w:val="0076724E"/>
    <w:rsid w:val="0077383A"/>
    <w:rsid w:val="007770FC"/>
    <w:rsid w:val="00781268"/>
    <w:rsid w:val="0078283A"/>
    <w:rsid w:val="00783BD2"/>
    <w:rsid w:val="007903BF"/>
    <w:rsid w:val="00791935"/>
    <w:rsid w:val="007A1210"/>
    <w:rsid w:val="007A129D"/>
    <w:rsid w:val="007A274C"/>
    <w:rsid w:val="007A2792"/>
    <w:rsid w:val="007A4D45"/>
    <w:rsid w:val="007A5610"/>
    <w:rsid w:val="007A69E1"/>
    <w:rsid w:val="007B0C7D"/>
    <w:rsid w:val="007D245B"/>
    <w:rsid w:val="007D517A"/>
    <w:rsid w:val="007D562D"/>
    <w:rsid w:val="007E3632"/>
    <w:rsid w:val="007E4920"/>
    <w:rsid w:val="007E7D11"/>
    <w:rsid w:val="007E7D4B"/>
    <w:rsid w:val="007F1DFD"/>
    <w:rsid w:val="007F3DFA"/>
    <w:rsid w:val="007F4E3D"/>
    <w:rsid w:val="0080569B"/>
    <w:rsid w:val="0081126F"/>
    <w:rsid w:val="008162E8"/>
    <w:rsid w:val="008168A8"/>
    <w:rsid w:val="008217FF"/>
    <w:rsid w:val="008256E9"/>
    <w:rsid w:val="008328C2"/>
    <w:rsid w:val="00834E09"/>
    <w:rsid w:val="008370C2"/>
    <w:rsid w:val="0084188A"/>
    <w:rsid w:val="00850846"/>
    <w:rsid w:val="00852DDC"/>
    <w:rsid w:val="008552BB"/>
    <w:rsid w:val="00856A2F"/>
    <w:rsid w:val="00860154"/>
    <w:rsid w:val="0086134C"/>
    <w:rsid w:val="00862BD9"/>
    <w:rsid w:val="0086300C"/>
    <w:rsid w:val="00866065"/>
    <w:rsid w:val="0089179F"/>
    <w:rsid w:val="00897426"/>
    <w:rsid w:val="00897848"/>
    <w:rsid w:val="008A4FB3"/>
    <w:rsid w:val="008A528F"/>
    <w:rsid w:val="008A5B55"/>
    <w:rsid w:val="008A5FD5"/>
    <w:rsid w:val="008B430A"/>
    <w:rsid w:val="008C1287"/>
    <w:rsid w:val="008C177B"/>
    <w:rsid w:val="008C2B75"/>
    <w:rsid w:val="008C3192"/>
    <w:rsid w:val="008C3711"/>
    <w:rsid w:val="008C5F01"/>
    <w:rsid w:val="008D58F9"/>
    <w:rsid w:val="008D70DA"/>
    <w:rsid w:val="008D7E2D"/>
    <w:rsid w:val="008E126A"/>
    <w:rsid w:val="008E1980"/>
    <w:rsid w:val="008E4702"/>
    <w:rsid w:val="008E72B6"/>
    <w:rsid w:val="008E7D7A"/>
    <w:rsid w:val="00912A4F"/>
    <w:rsid w:val="00912BB4"/>
    <w:rsid w:val="009132EC"/>
    <w:rsid w:val="00922372"/>
    <w:rsid w:val="00934B6E"/>
    <w:rsid w:val="009406B2"/>
    <w:rsid w:val="00941CCD"/>
    <w:rsid w:val="00943011"/>
    <w:rsid w:val="00946F26"/>
    <w:rsid w:val="0095365C"/>
    <w:rsid w:val="0095472D"/>
    <w:rsid w:val="00960A99"/>
    <w:rsid w:val="00962018"/>
    <w:rsid w:val="00965011"/>
    <w:rsid w:val="00970F34"/>
    <w:rsid w:val="009710C1"/>
    <w:rsid w:val="009717EA"/>
    <w:rsid w:val="009732D3"/>
    <w:rsid w:val="00973B53"/>
    <w:rsid w:val="00974813"/>
    <w:rsid w:val="00984DFC"/>
    <w:rsid w:val="00985E10"/>
    <w:rsid w:val="009942D9"/>
    <w:rsid w:val="009A1F87"/>
    <w:rsid w:val="009A26EB"/>
    <w:rsid w:val="009A3144"/>
    <w:rsid w:val="009A3B11"/>
    <w:rsid w:val="009A780D"/>
    <w:rsid w:val="009B5170"/>
    <w:rsid w:val="009B5C8A"/>
    <w:rsid w:val="009C30EA"/>
    <w:rsid w:val="009C4C57"/>
    <w:rsid w:val="009D262C"/>
    <w:rsid w:val="009D2C9B"/>
    <w:rsid w:val="009D30A3"/>
    <w:rsid w:val="009D3D90"/>
    <w:rsid w:val="009E0402"/>
    <w:rsid w:val="009E07A5"/>
    <w:rsid w:val="009E504E"/>
    <w:rsid w:val="009E6A91"/>
    <w:rsid w:val="009E771A"/>
    <w:rsid w:val="009F09AD"/>
    <w:rsid w:val="009F1AB3"/>
    <w:rsid w:val="009F28FC"/>
    <w:rsid w:val="00A02694"/>
    <w:rsid w:val="00A05117"/>
    <w:rsid w:val="00A05170"/>
    <w:rsid w:val="00A06725"/>
    <w:rsid w:val="00A06924"/>
    <w:rsid w:val="00A134F9"/>
    <w:rsid w:val="00A136AE"/>
    <w:rsid w:val="00A2383D"/>
    <w:rsid w:val="00A2405F"/>
    <w:rsid w:val="00A24DF7"/>
    <w:rsid w:val="00A27945"/>
    <w:rsid w:val="00A279B4"/>
    <w:rsid w:val="00A33566"/>
    <w:rsid w:val="00A36351"/>
    <w:rsid w:val="00A37EDC"/>
    <w:rsid w:val="00A411FF"/>
    <w:rsid w:val="00A41A10"/>
    <w:rsid w:val="00A44689"/>
    <w:rsid w:val="00A50634"/>
    <w:rsid w:val="00A50883"/>
    <w:rsid w:val="00A64DBF"/>
    <w:rsid w:val="00A651AE"/>
    <w:rsid w:val="00A75A4C"/>
    <w:rsid w:val="00A807AF"/>
    <w:rsid w:val="00A83621"/>
    <w:rsid w:val="00A83B04"/>
    <w:rsid w:val="00A847E2"/>
    <w:rsid w:val="00A85F0F"/>
    <w:rsid w:val="00A86E6E"/>
    <w:rsid w:val="00A91118"/>
    <w:rsid w:val="00A921FC"/>
    <w:rsid w:val="00AA149B"/>
    <w:rsid w:val="00AA2CE9"/>
    <w:rsid w:val="00AA3AF2"/>
    <w:rsid w:val="00AA58A4"/>
    <w:rsid w:val="00AB7700"/>
    <w:rsid w:val="00AB7811"/>
    <w:rsid w:val="00AC42AC"/>
    <w:rsid w:val="00AD29AA"/>
    <w:rsid w:val="00AE0F3D"/>
    <w:rsid w:val="00AE54DF"/>
    <w:rsid w:val="00AE7358"/>
    <w:rsid w:val="00AF405C"/>
    <w:rsid w:val="00B006DA"/>
    <w:rsid w:val="00B111D1"/>
    <w:rsid w:val="00B1531C"/>
    <w:rsid w:val="00B161EE"/>
    <w:rsid w:val="00B17359"/>
    <w:rsid w:val="00B20966"/>
    <w:rsid w:val="00B21925"/>
    <w:rsid w:val="00B277A3"/>
    <w:rsid w:val="00B31D06"/>
    <w:rsid w:val="00B415C2"/>
    <w:rsid w:val="00B44883"/>
    <w:rsid w:val="00B45FD6"/>
    <w:rsid w:val="00B509BF"/>
    <w:rsid w:val="00B51EA2"/>
    <w:rsid w:val="00B52389"/>
    <w:rsid w:val="00B54E6D"/>
    <w:rsid w:val="00B60719"/>
    <w:rsid w:val="00B753D4"/>
    <w:rsid w:val="00B806A0"/>
    <w:rsid w:val="00B8196E"/>
    <w:rsid w:val="00B93E92"/>
    <w:rsid w:val="00B97850"/>
    <w:rsid w:val="00BA2A8E"/>
    <w:rsid w:val="00BA37B6"/>
    <w:rsid w:val="00BA3E88"/>
    <w:rsid w:val="00BA4305"/>
    <w:rsid w:val="00BB453F"/>
    <w:rsid w:val="00BC3D9C"/>
    <w:rsid w:val="00BC7D0C"/>
    <w:rsid w:val="00BD0700"/>
    <w:rsid w:val="00BD1C90"/>
    <w:rsid w:val="00BD275C"/>
    <w:rsid w:val="00BD3308"/>
    <w:rsid w:val="00BD51EF"/>
    <w:rsid w:val="00BF02BC"/>
    <w:rsid w:val="00BF3680"/>
    <w:rsid w:val="00BF7EE3"/>
    <w:rsid w:val="00C0058D"/>
    <w:rsid w:val="00C00634"/>
    <w:rsid w:val="00C02CD0"/>
    <w:rsid w:val="00C04EDB"/>
    <w:rsid w:val="00C05B8C"/>
    <w:rsid w:val="00C06515"/>
    <w:rsid w:val="00C10B6B"/>
    <w:rsid w:val="00C11104"/>
    <w:rsid w:val="00C2464D"/>
    <w:rsid w:val="00C24C3F"/>
    <w:rsid w:val="00C269CA"/>
    <w:rsid w:val="00C317C1"/>
    <w:rsid w:val="00C33EE1"/>
    <w:rsid w:val="00C34A11"/>
    <w:rsid w:val="00C36396"/>
    <w:rsid w:val="00C36BE9"/>
    <w:rsid w:val="00C37EB5"/>
    <w:rsid w:val="00C40D56"/>
    <w:rsid w:val="00C41E2C"/>
    <w:rsid w:val="00C440BD"/>
    <w:rsid w:val="00C44482"/>
    <w:rsid w:val="00C46E57"/>
    <w:rsid w:val="00C54905"/>
    <w:rsid w:val="00C56D91"/>
    <w:rsid w:val="00C6260D"/>
    <w:rsid w:val="00C64006"/>
    <w:rsid w:val="00C6427C"/>
    <w:rsid w:val="00C65911"/>
    <w:rsid w:val="00C751D3"/>
    <w:rsid w:val="00C768E0"/>
    <w:rsid w:val="00C76967"/>
    <w:rsid w:val="00C82503"/>
    <w:rsid w:val="00C8466A"/>
    <w:rsid w:val="00C929BF"/>
    <w:rsid w:val="00CA2440"/>
    <w:rsid w:val="00CA35A9"/>
    <w:rsid w:val="00CA6265"/>
    <w:rsid w:val="00CB083C"/>
    <w:rsid w:val="00CC437B"/>
    <w:rsid w:val="00CC6ADD"/>
    <w:rsid w:val="00CD4A13"/>
    <w:rsid w:val="00CD5746"/>
    <w:rsid w:val="00CD7032"/>
    <w:rsid w:val="00CD7AFD"/>
    <w:rsid w:val="00CE58C9"/>
    <w:rsid w:val="00CE6CEF"/>
    <w:rsid w:val="00CF26B1"/>
    <w:rsid w:val="00CF354B"/>
    <w:rsid w:val="00CF6B00"/>
    <w:rsid w:val="00D00323"/>
    <w:rsid w:val="00D06D09"/>
    <w:rsid w:val="00D12879"/>
    <w:rsid w:val="00D1396D"/>
    <w:rsid w:val="00D14B3A"/>
    <w:rsid w:val="00D150B4"/>
    <w:rsid w:val="00D15371"/>
    <w:rsid w:val="00D21417"/>
    <w:rsid w:val="00D23C33"/>
    <w:rsid w:val="00D3021A"/>
    <w:rsid w:val="00D414D6"/>
    <w:rsid w:val="00D41732"/>
    <w:rsid w:val="00D50306"/>
    <w:rsid w:val="00D538C3"/>
    <w:rsid w:val="00D60FAA"/>
    <w:rsid w:val="00D62F70"/>
    <w:rsid w:val="00D73DF3"/>
    <w:rsid w:val="00D74B45"/>
    <w:rsid w:val="00D809E9"/>
    <w:rsid w:val="00D84AB4"/>
    <w:rsid w:val="00D84E5D"/>
    <w:rsid w:val="00D91B65"/>
    <w:rsid w:val="00D927F6"/>
    <w:rsid w:val="00D9342D"/>
    <w:rsid w:val="00D94962"/>
    <w:rsid w:val="00DA0722"/>
    <w:rsid w:val="00DA2ECF"/>
    <w:rsid w:val="00DA3C62"/>
    <w:rsid w:val="00DA423A"/>
    <w:rsid w:val="00DA533A"/>
    <w:rsid w:val="00DB063C"/>
    <w:rsid w:val="00DB0B3C"/>
    <w:rsid w:val="00DC093B"/>
    <w:rsid w:val="00DC105E"/>
    <w:rsid w:val="00DC401C"/>
    <w:rsid w:val="00DC5FB1"/>
    <w:rsid w:val="00DD2C9D"/>
    <w:rsid w:val="00DD4B99"/>
    <w:rsid w:val="00DD4BF1"/>
    <w:rsid w:val="00DE1DF1"/>
    <w:rsid w:val="00DE3431"/>
    <w:rsid w:val="00DE6815"/>
    <w:rsid w:val="00DF1805"/>
    <w:rsid w:val="00DF39DD"/>
    <w:rsid w:val="00E011F6"/>
    <w:rsid w:val="00E047C0"/>
    <w:rsid w:val="00E06786"/>
    <w:rsid w:val="00E1170E"/>
    <w:rsid w:val="00E13E50"/>
    <w:rsid w:val="00E20D68"/>
    <w:rsid w:val="00E21B2D"/>
    <w:rsid w:val="00E2328B"/>
    <w:rsid w:val="00E260DA"/>
    <w:rsid w:val="00E31AC7"/>
    <w:rsid w:val="00E400C9"/>
    <w:rsid w:val="00E4090E"/>
    <w:rsid w:val="00E44217"/>
    <w:rsid w:val="00E57881"/>
    <w:rsid w:val="00E57B73"/>
    <w:rsid w:val="00E60710"/>
    <w:rsid w:val="00E64A44"/>
    <w:rsid w:val="00E6584F"/>
    <w:rsid w:val="00E6765C"/>
    <w:rsid w:val="00E67E86"/>
    <w:rsid w:val="00E73061"/>
    <w:rsid w:val="00E7426C"/>
    <w:rsid w:val="00E766CE"/>
    <w:rsid w:val="00E80811"/>
    <w:rsid w:val="00E810F6"/>
    <w:rsid w:val="00E84934"/>
    <w:rsid w:val="00E85E14"/>
    <w:rsid w:val="00E924EF"/>
    <w:rsid w:val="00E93E5C"/>
    <w:rsid w:val="00E953AF"/>
    <w:rsid w:val="00EA147F"/>
    <w:rsid w:val="00EA22A2"/>
    <w:rsid w:val="00EA27DC"/>
    <w:rsid w:val="00EA2E9C"/>
    <w:rsid w:val="00EA5DA2"/>
    <w:rsid w:val="00EB3B9D"/>
    <w:rsid w:val="00EB55F4"/>
    <w:rsid w:val="00EB7199"/>
    <w:rsid w:val="00EC0661"/>
    <w:rsid w:val="00EC4301"/>
    <w:rsid w:val="00ED2EBF"/>
    <w:rsid w:val="00ED6735"/>
    <w:rsid w:val="00ED6986"/>
    <w:rsid w:val="00EE0488"/>
    <w:rsid w:val="00EE0530"/>
    <w:rsid w:val="00EE0550"/>
    <w:rsid w:val="00EE3AEC"/>
    <w:rsid w:val="00EE4CB9"/>
    <w:rsid w:val="00EE6595"/>
    <w:rsid w:val="00EE67F6"/>
    <w:rsid w:val="00EF0EC1"/>
    <w:rsid w:val="00EF1784"/>
    <w:rsid w:val="00EF4ECE"/>
    <w:rsid w:val="00EF75F8"/>
    <w:rsid w:val="00F04AD0"/>
    <w:rsid w:val="00F145FF"/>
    <w:rsid w:val="00F2744F"/>
    <w:rsid w:val="00F3354B"/>
    <w:rsid w:val="00F62090"/>
    <w:rsid w:val="00F81996"/>
    <w:rsid w:val="00F95499"/>
    <w:rsid w:val="00F97DD8"/>
    <w:rsid w:val="00FA1A0F"/>
    <w:rsid w:val="00FA700A"/>
    <w:rsid w:val="00FB46B9"/>
    <w:rsid w:val="00FB675B"/>
    <w:rsid w:val="00FD2B6D"/>
    <w:rsid w:val="00FD6EEE"/>
    <w:rsid w:val="00FD7ABE"/>
    <w:rsid w:val="00FF085F"/>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C935B-B3EA-42B5-ADE6-81851734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3021A"/>
    <w:pPr>
      <w:widowControl w:val="0"/>
      <w:spacing w:after="0" w:line="240" w:lineRule="auto"/>
      <w:ind w:left="85"/>
      <w:outlineLvl w:val="1"/>
    </w:pPr>
    <w:rPr>
      <w:rFonts w:ascii="Times New Roman" w:eastAsia="Times New Roman" w:hAnsi="Times New Roman"/>
      <w:sz w:val="23"/>
      <w:szCs w:val="23"/>
    </w:rPr>
  </w:style>
  <w:style w:type="paragraph" w:styleId="Heading3">
    <w:name w:val="heading 3"/>
    <w:basedOn w:val="Normal"/>
    <w:next w:val="Normal"/>
    <w:link w:val="Heading3Char"/>
    <w:uiPriority w:val="9"/>
    <w:semiHidden/>
    <w:unhideWhenUsed/>
    <w:qFormat/>
    <w:rsid w:val="001D3B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302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5F"/>
    <w:pPr>
      <w:spacing w:after="0" w:line="240" w:lineRule="auto"/>
      <w:ind w:left="720"/>
    </w:pPr>
    <w:rPr>
      <w:rFonts w:ascii="Calibri" w:hAnsi="Calibri" w:cs="Times New Roman"/>
      <w:sz w:val="24"/>
      <w:szCs w:val="24"/>
    </w:rPr>
  </w:style>
  <w:style w:type="character" w:customStyle="1" w:styleId="Heading2Char">
    <w:name w:val="Heading 2 Char"/>
    <w:basedOn w:val="DefaultParagraphFont"/>
    <w:link w:val="Heading2"/>
    <w:uiPriority w:val="1"/>
    <w:rsid w:val="00D3021A"/>
    <w:rPr>
      <w:rFonts w:ascii="Times New Roman" w:eastAsia="Times New Roman" w:hAnsi="Times New Roman"/>
      <w:sz w:val="23"/>
      <w:szCs w:val="23"/>
    </w:rPr>
  </w:style>
  <w:style w:type="character" w:customStyle="1" w:styleId="Heading1Char">
    <w:name w:val="Heading 1 Char"/>
    <w:basedOn w:val="DefaultParagraphFont"/>
    <w:link w:val="Heading1"/>
    <w:rsid w:val="00D3021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3021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30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04"/>
    <w:rPr>
      <w:rFonts w:ascii="Tahoma" w:hAnsi="Tahoma" w:cs="Tahoma"/>
      <w:sz w:val="16"/>
      <w:szCs w:val="16"/>
    </w:rPr>
  </w:style>
  <w:style w:type="character" w:customStyle="1" w:styleId="s2">
    <w:name w:val="s2"/>
    <w:basedOn w:val="DefaultParagraphFont"/>
    <w:rsid w:val="0055799C"/>
  </w:style>
  <w:style w:type="character" w:styleId="Hyperlink">
    <w:name w:val="Hyperlink"/>
    <w:basedOn w:val="DefaultParagraphFont"/>
    <w:uiPriority w:val="99"/>
    <w:unhideWhenUsed/>
    <w:rsid w:val="00E400C9"/>
    <w:rPr>
      <w:color w:val="0000FF" w:themeColor="hyperlink"/>
      <w:u w:val="single"/>
    </w:rPr>
  </w:style>
  <w:style w:type="paragraph" w:customStyle="1" w:styleId="Default">
    <w:name w:val="Default"/>
    <w:rsid w:val="00183B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2C26D5"/>
  </w:style>
  <w:style w:type="character" w:styleId="Emphasis">
    <w:name w:val="Emphasis"/>
    <w:basedOn w:val="DefaultParagraphFont"/>
    <w:uiPriority w:val="20"/>
    <w:qFormat/>
    <w:rsid w:val="002C26D5"/>
    <w:rPr>
      <w:i/>
      <w:iCs/>
    </w:rPr>
  </w:style>
  <w:style w:type="character" w:styleId="FollowedHyperlink">
    <w:name w:val="FollowedHyperlink"/>
    <w:basedOn w:val="DefaultParagraphFont"/>
    <w:uiPriority w:val="99"/>
    <w:semiHidden/>
    <w:unhideWhenUsed/>
    <w:rsid w:val="0077383A"/>
    <w:rPr>
      <w:color w:val="800080" w:themeColor="followedHyperlink"/>
      <w:u w:val="single"/>
    </w:rPr>
  </w:style>
  <w:style w:type="paragraph" w:styleId="Revision">
    <w:name w:val="Revision"/>
    <w:hidden/>
    <w:uiPriority w:val="99"/>
    <w:semiHidden/>
    <w:rsid w:val="00BC7D0C"/>
    <w:pPr>
      <w:spacing w:after="0" w:line="240" w:lineRule="auto"/>
    </w:pPr>
  </w:style>
  <w:style w:type="character" w:styleId="CommentReference">
    <w:name w:val="annotation reference"/>
    <w:basedOn w:val="DefaultParagraphFont"/>
    <w:uiPriority w:val="99"/>
    <w:semiHidden/>
    <w:unhideWhenUsed/>
    <w:rsid w:val="00AF405C"/>
    <w:rPr>
      <w:sz w:val="16"/>
      <w:szCs w:val="16"/>
    </w:rPr>
  </w:style>
  <w:style w:type="paragraph" w:styleId="CommentText">
    <w:name w:val="annotation text"/>
    <w:basedOn w:val="Normal"/>
    <w:link w:val="CommentTextChar"/>
    <w:uiPriority w:val="99"/>
    <w:semiHidden/>
    <w:unhideWhenUsed/>
    <w:rsid w:val="00AF405C"/>
    <w:pPr>
      <w:spacing w:line="240" w:lineRule="auto"/>
    </w:pPr>
    <w:rPr>
      <w:sz w:val="20"/>
      <w:szCs w:val="20"/>
    </w:rPr>
  </w:style>
  <w:style w:type="character" w:customStyle="1" w:styleId="CommentTextChar">
    <w:name w:val="Comment Text Char"/>
    <w:basedOn w:val="DefaultParagraphFont"/>
    <w:link w:val="CommentText"/>
    <w:uiPriority w:val="99"/>
    <w:semiHidden/>
    <w:rsid w:val="00AF405C"/>
    <w:rPr>
      <w:sz w:val="20"/>
      <w:szCs w:val="20"/>
    </w:rPr>
  </w:style>
  <w:style w:type="paragraph" w:styleId="CommentSubject">
    <w:name w:val="annotation subject"/>
    <w:basedOn w:val="CommentText"/>
    <w:next w:val="CommentText"/>
    <w:link w:val="CommentSubjectChar"/>
    <w:uiPriority w:val="99"/>
    <w:semiHidden/>
    <w:unhideWhenUsed/>
    <w:rsid w:val="00AF405C"/>
    <w:rPr>
      <w:b/>
      <w:bCs/>
    </w:rPr>
  </w:style>
  <w:style w:type="character" w:customStyle="1" w:styleId="CommentSubjectChar">
    <w:name w:val="Comment Subject Char"/>
    <w:basedOn w:val="CommentTextChar"/>
    <w:link w:val="CommentSubject"/>
    <w:uiPriority w:val="99"/>
    <w:semiHidden/>
    <w:rsid w:val="00AF405C"/>
    <w:rPr>
      <w:b/>
      <w:bCs/>
      <w:sz w:val="20"/>
      <w:szCs w:val="20"/>
    </w:rPr>
  </w:style>
  <w:style w:type="paragraph" w:styleId="Header">
    <w:name w:val="header"/>
    <w:basedOn w:val="Normal"/>
    <w:link w:val="HeaderChar"/>
    <w:uiPriority w:val="99"/>
    <w:unhideWhenUsed/>
    <w:rsid w:val="0013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07"/>
  </w:style>
  <w:style w:type="paragraph" w:styleId="Footer">
    <w:name w:val="footer"/>
    <w:basedOn w:val="Normal"/>
    <w:link w:val="FooterChar"/>
    <w:uiPriority w:val="99"/>
    <w:unhideWhenUsed/>
    <w:rsid w:val="0013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07"/>
  </w:style>
  <w:style w:type="table" w:styleId="TableGrid">
    <w:name w:val="Table Grid"/>
    <w:basedOn w:val="TableNormal"/>
    <w:rsid w:val="004B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D3BE5"/>
    <w:rPr>
      <w:rFonts w:asciiTheme="majorHAnsi" w:eastAsiaTheme="majorEastAsia" w:hAnsiTheme="majorHAnsi" w:cstheme="majorBidi"/>
      <w:color w:val="243F60" w:themeColor="accent1" w:themeShade="7F"/>
      <w:sz w:val="24"/>
      <w:szCs w:val="24"/>
    </w:rPr>
  </w:style>
  <w:style w:type="paragraph" w:customStyle="1" w:styleId="Heading1-Other">
    <w:name w:val="Heading 1 - Other"/>
    <w:next w:val="Normal"/>
    <w:link w:val="Heading1-OtherChar"/>
    <w:qFormat/>
    <w:rsid w:val="001D3BE5"/>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1D3BE5"/>
    <w:rPr>
      <w:rFonts w:ascii="Arial" w:eastAsia="Times New Roman" w:hAnsi="Arial" w:cs="Times New Roman"/>
      <w:b/>
      <w:sz w:val="32"/>
      <w:szCs w:val="24"/>
    </w:rPr>
  </w:style>
  <w:style w:type="character" w:styleId="Strong">
    <w:name w:val="Strong"/>
    <w:basedOn w:val="DefaultParagraphFont"/>
    <w:uiPriority w:val="22"/>
    <w:qFormat/>
    <w:rsid w:val="00E0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7499">
      <w:bodyDiv w:val="1"/>
      <w:marLeft w:val="0"/>
      <w:marRight w:val="0"/>
      <w:marTop w:val="0"/>
      <w:marBottom w:val="0"/>
      <w:divBdr>
        <w:top w:val="none" w:sz="0" w:space="0" w:color="auto"/>
        <w:left w:val="none" w:sz="0" w:space="0" w:color="auto"/>
        <w:bottom w:val="none" w:sz="0" w:space="0" w:color="auto"/>
        <w:right w:val="none" w:sz="0" w:space="0" w:color="auto"/>
      </w:divBdr>
    </w:div>
    <w:div w:id="1562980390">
      <w:bodyDiv w:val="1"/>
      <w:marLeft w:val="0"/>
      <w:marRight w:val="0"/>
      <w:marTop w:val="0"/>
      <w:marBottom w:val="0"/>
      <w:divBdr>
        <w:top w:val="none" w:sz="0" w:space="0" w:color="auto"/>
        <w:left w:val="none" w:sz="0" w:space="0" w:color="auto"/>
        <w:bottom w:val="none" w:sz="0" w:space="0" w:color="auto"/>
        <w:right w:val="none" w:sz="0" w:space="0" w:color="auto"/>
      </w:divBdr>
    </w:div>
    <w:div w:id="1844123374">
      <w:bodyDiv w:val="1"/>
      <w:marLeft w:val="0"/>
      <w:marRight w:val="0"/>
      <w:marTop w:val="0"/>
      <w:marBottom w:val="0"/>
      <w:divBdr>
        <w:top w:val="none" w:sz="0" w:space="0" w:color="auto"/>
        <w:left w:val="none" w:sz="0" w:space="0" w:color="auto"/>
        <w:bottom w:val="none" w:sz="0" w:space="0" w:color="auto"/>
        <w:right w:val="none" w:sz="0" w:space="0" w:color="auto"/>
      </w:divBdr>
    </w:div>
    <w:div w:id="1898735461">
      <w:bodyDiv w:val="1"/>
      <w:marLeft w:val="0"/>
      <w:marRight w:val="0"/>
      <w:marTop w:val="0"/>
      <w:marBottom w:val="0"/>
      <w:divBdr>
        <w:top w:val="none" w:sz="0" w:space="0" w:color="auto"/>
        <w:left w:val="none" w:sz="0" w:space="0" w:color="auto"/>
        <w:bottom w:val="none" w:sz="0" w:space="0" w:color="auto"/>
        <w:right w:val="none" w:sz="0" w:space="0" w:color="auto"/>
      </w:divBdr>
      <w:divsChild>
        <w:div w:id="213273891">
          <w:marLeft w:val="533"/>
          <w:marRight w:val="0"/>
          <w:marTop w:val="0"/>
          <w:marBottom w:val="0"/>
          <w:divBdr>
            <w:top w:val="none" w:sz="0" w:space="0" w:color="auto"/>
            <w:left w:val="none" w:sz="0" w:space="0" w:color="auto"/>
            <w:bottom w:val="none" w:sz="0" w:space="0" w:color="auto"/>
            <w:right w:val="none" w:sz="0" w:space="0" w:color="auto"/>
          </w:divBdr>
        </w:div>
        <w:div w:id="374931498">
          <w:marLeft w:val="533"/>
          <w:marRight w:val="0"/>
          <w:marTop w:val="0"/>
          <w:marBottom w:val="0"/>
          <w:divBdr>
            <w:top w:val="none" w:sz="0" w:space="0" w:color="auto"/>
            <w:left w:val="none" w:sz="0" w:space="0" w:color="auto"/>
            <w:bottom w:val="none" w:sz="0" w:space="0" w:color="auto"/>
            <w:right w:val="none" w:sz="0" w:space="0" w:color="auto"/>
          </w:divBdr>
        </w:div>
        <w:div w:id="507644407">
          <w:marLeft w:val="533"/>
          <w:marRight w:val="0"/>
          <w:marTop w:val="0"/>
          <w:marBottom w:val="0"/>
          <w:divBdr>
            <w:top w:val="none" w:sz="0" w:space="0" w:color="auto"/>
            <w:left w:val="none" w:sz="0" w:space="0" w:color="auto"/>
            <w:bottom w:val="none" w:sz="0" w:space="0" w:color="auto"/>
            <w:right w:val="none" w:sz="0" w:space="0" w:color="auto"/>
          </w:divBdr>
        </w:div>
        <w:div w:id="950435014">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dis3.gsfc.nasa.gov/OPD_docs/NC_1000_40_.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odis3.gsfc.nasa.gov/OPD_docs/NC_1000_40_.pdf"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7BE4-F41C-492F-B7AA-A03F6FBA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2049</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Bilney, Michael W.</dc:creator>
  <cp:lastModifiedBy>Jennings, Nanette (HQ-LA000)</cp:lastModifiedBy>
  <cp:revision>2</cp:revision>
  <cp:lastPrinted>2018-06-26T18:17:00Z</cp:lastPrinted>
  <dcterms:created xsi:type="dcterms:W3CDTF">2018-09-12T11:29:00Z</dcterms:created>
  <dcterms:modified xsi:type="dcterms:W3CDTF">2018-09-12T11:29:00Z</dcterms:modified>
</cp:coreProperties>
</file>